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557"/>
        <w:gridCol w:w="145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bookmarkStart w:id="0" w:name="_Hlk14960212"/>
            <w:bookmarkEnd w:id="0"/>
            <w:r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996401" w14:paraId="4CB59E13" w14:textId="77777777" w:rsidTr="00B86041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64B8D7E8" w:rsidR="00996401" w:rsidRDefault="009448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7</w:t>
            </w:r>
            <w:r w:rsidR="00996401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4C30517E" w:rsidR="00996401" w:rsidRDefault="0057621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Redni broj</w:t>
            </w:r>
            <w:r w:rsidR="00996401">
              <w:rPr>
                <w:rFonts w:ascii="Candara" w:eastAsia="Times New Roman" w:hAnsi="Candara" w:cs="Arial"/>
                <w:b/>
                <w:lang w:val="en-US"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47538CBB" w:rsidR="00996401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FA50CA">
              <w:rPr>
                <w:rFonts w:ascii="Candara" w:hAnsi="Candara" w:cs="Arial"/>
                <w:b/>
                <w:color w:val="FF5050"/>
              </w:rPr>
              <w:t>Nikola Šop</w:t>
            </w:r>
            <w:r w:rsidR="00EE3362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="00FA50CA">
              <w:rPr>
                <w:rFonts w:ascii="Candara" w:hAnsi="Candara" w:cs="Arial"/>
                <w:b/>
                <w:i/>
                <w:iCs/>
                <w:color w:val="FF5050"/>
              </w:rPr>
              <w:t>Poziv dragom Isusu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Predmetno područje: </w:t>
            </w:r>
          </w:p>
          <w:p w14:paraId="4E97E720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14:paraId="46476F33" w14:textId="7C3E9947" w:rsidR="00996401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interpetacija lirske pjesme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14:paraId="3858342D" w14:textId="3E42D063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  <w:r w:rsidR="00791A54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  <w:r w:rsidR="00C10304">
              <w:rPr>
                <w:rFonts w:ascii="Candara" w:eastAsia="Times New Roman" w:hAnsi="Candara" w:cs="Arial"/>
                <w:bCs/>
                <w:lang w:val="en-US" w:bidi="ar-SA"/>
              </w:rPr>
              <w:t>, rad u paru</w:t>
            </w:r>
            <w:r w:rsidR="00ED361E">
              <w:rPr>
                <w:rFonts w:ascii="Candara" w:eastAsia="Times New Roman" w:hAnsi="Candara" w:cs="Arial"/>
                <w:bCs/>
                <w:lang w:val="en-US" w:bidi="ar-SA"/>
              </w:rPr>
              <w:t>, rad u skupinama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E4A1" w14:textId="77777777" w:rsidR="00363076" w:rsidRPr="000651FC" w:rsidRDefault="001E11E2" w:rsidP="009C73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0651FC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32A8BFD3" w14:textId="77777777" w:rsidR="001E11E2" w:rsidRPr="000651FC" w:rsidRDefault="001E11E2" w:rsidP="009C73F1">
            <w:pPr>
              <w:pStyle w:val="ListParagraph"/>
              <w:numPr>
                <w:ilvl w:val="0"/>
                <w:numId w:val="1"/>
              </w:numPr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22AED009" w:rsidR="001E11E2" w:rsidRPr="000554EF" w:rsidRDefault="001E11E2" w:rsidP="009C73F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0651FC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1E11E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E11E2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6F15" w14:textId="5FEA6E7F" w:rsidR="00AA4364" w:rsidRDefault="00E3349B" w:rsidP="009C73F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Prepoznaje osjećaj</w:t>
            </w:r>
            <w:r w:rsidR="00AA4364">
              <w:rPr>
                <w:rFonts w:ascii="Candara" w:eastAsia="Calibri" w:hAnsi="Candara" w:cs="Times New Roman"/>
              </w:rPr>
              <w:t>e i raspoloženje u tekstu</w:t>
            </w:r>
            <w:r w:rsidR="00A94519">
              <w:rPr>
                <w:rFonts w:ascii="Candara" w:eastAsia="Calibri" w:hAnsi="Candara" w:cs="Times New Roman"/>
              </w:rPr>
              <w:t>; i</w:t>
            </w:r>
            <w:r w:rsidR="00AA4364" w:rsidRPr="00112335">
              <w:rPr>
                <w:rFonts w:ascii="Candara" w:hAnsi="Candara"/>
              </w:rPr>
              <w:t>zražava doživljaj književnoga teksta</w:t>
            </w:r>
            <w:r w:rsidR="00A94519">
              <w:rPr>
                <w:rFonts w:ascii="Candara" w:hAnsi="Candara"/>
              </w:rPr>
              <w:t xml:space="preserve">; </w:t>
            </w:r>
            <w:r w:rsidR="00AA4364" w:rsidRPr="00112335">
              <w:rPr>
                <w:rFonts w:ascii="Candara" w:hAnsi="Candara"/>
              </w:rPr>
              <w:t>komentira i obrazlaže vlastito razumijevanje književnoga teksta</w:t>
            </w:r>
            <w:r w:rsidR="00A94519">
              <w:rPr>
                <w:rFonts w:ascii="Candara" w:hAnsi="Candara"/>
              </w:rPr>
              <w:t>.</w:t>
            </w:r>
          </w:p>
          <w:p w14:paraId="6311C773" w14:textId="29655B51" w:rsidR="00CD76D7" w:rsidRDefault="00A94519" w:rsidP="009C73F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Izdvaja religiozne motive; o</w:t>
            </w:r>
            <w:r w:rsidR="00D00714">
              <w:rPr>
                <w:rFonts w:ascii="Candara" w:eastAsia="Calibri" w:hAnsi="Candara" w:cs="Times New Roman"/>
              </w:rPr>
              <w:t>tkriva značenje teksta na temelju suodnosa motiva i teme.</w:t>
            </w:r>
          </w:p>
          <w:p w14:paraId="385F5E8D" w14:textId="4CB464FB" w:rsidR="00D00714" w:rsidRPr="009807AC" w:rsidRDefault="00D00714" w:rsidP="009C73F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 w:rsidRPr="009807AC">
              <w:rPr>
                <w:rFonts w:ascii="Candara" w:hAnsi="Candara"/>
                <w:color w:val="231F20"/>
                <w:shd w:val="clear" w:color="auto" w:fill="FFFFFF"/>
              </w:rPr>
              <w:t xml:space="preserve">Uočava svrhu književnoga teksta: </w:t>
            </w:r>
            <w:r w:rsidR="000B1419">
              <w:rPr>
                <w:rFonts w:ascii="Candara" w:hAnsi="Candara"/>
                <w:color w:val="231F20"/>
                <w:shd w:val="clear" w:color="auto" w:fill="FFFFFF"/>
              </w:rPr>
              <w:t xml:space="preserve">iskazivanje ljubavi </w:t>
            </w:r>
            <w:r w:rsidR="00E3349B">
              <w:rPr>
                <w:rFonts w:ascii="Candara" w:hAnsi="Candara"/>
                <w:color w:val="231F20"/>
                <w:shd w:val="clear" w:color="auto" w:fill="FFFFFF"/>
              </w:rPr>
              <w:t>i poštovanja prema</w:t>
            </w:r>
            <w:r w:rsidR="00AA4364">
              <w:rPr>
                <w:rFonts w:ascii="Candara" w:hAnsi="Candara"/>
                <w:color w:val="231F20"/>
                <w:shd w:val="clear" w:color="auto" w:fill="FFFFFF"/>
              </w:rPr>
              <w:t xml:space="preserve"> Isusu</w:t>
            </w:r>
            <w:r w:rsidR="000B1419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DBB12C0" w14:textId="2B73AA13" w:rsidR="00D00714" w:rsidRPr="00D57C7B" w:rsidRDefault="00A94519" w:rsidP="009C73F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</w:t>
            </w:r>
            <w:r w:rsidRPr="00A94519">
              <w:rPr>
                <w:rFonts w:ascii="Candara" w:hAnsi="Candara"/>
                <w:color w:val="231F20"/>
                <w:shd w:val="clear" w:color="auto" w:fill="FFFFFF"/>
              </w:rPr>
              <w:t>repoznaje i navodi primjere jezično-stilskih obilježja književnoga teksta: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</w:t>
            </w:r>
            <w:r w:rsidR="00AA4364">
              <w:rPr>
                <w:rFonts w:ascii="Candara" w:hAnsi="Candara"/>
                <w:color w:val="231F20"/>
                <w:shd w:val="clear" w:color="auto" w:fill="FFFFFF"/>
              </w:rPr>
              <w:t>repoznaje preneseno značenje i kontrast te objašnjava njihovo značenje</w:t>
            </w:r>
            <w:r w:rsidR="00D00714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178DE8E5" w14:textId="77777777" w:rsidR="0059754E" w:rsidRDefault="00A94519" w:rsidP="009C73F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Prepoznaje strukturu književnoga teksta.</w:t>
            </w:r>
          </w:p>
          <w:p w14:paraId="1AA7A7EB" w14:textId="52A1F1AB" w:rsidR="00A94519" w:rsidRPr="00A94519" w:rsidRDefault="00A94519" w:rsidP="009C73F1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</w:rPr>
            </w:pPr>
            <w:r w:rsidRPr="00A94519">
              <w:rPr>
                <w:rFonts w:ascii="Candara" w:hAnsi="Candara"/>
                <w:color w:val="231F20"/>
                <w:shd w:val="clear" w:color="auto" w:fill="FFFFFF"/>
              </w:rPr>
              <w:t xml:space="preserve">Oblikuje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duhovnu pjesmu</w:t>
            </w:r>
            <w:r w:rsidRPr="00A94519">
              <w:rPr>
                <w:rFonts w:ascii="Candara" w:hAnsi="Candara"/>
                <w:color w:val="231F20"/>
                <w:shd w:val="clear" w:color="auto" w:fill="FFFFFF"/>
              </w:rPr>
              <w:t xml:space="preserve"> u koj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oj </w:t>
            </w:r>
            <w:r w:rsidRPr="00A94519">
              <w:rPr>
                <w:rFonts w:ascii="Candara" w:hAnsi="Candara"/>
                <w:color w:val="231F20"/>
                <w:shd w:val="clear" w:color="auto" w:fill="FFFFFF"/>
              </w:rPr>
              <w:t>dolazi do izražaja kreativnost, originalnost i stv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aralačko mišljenje na temelju usvojenih jezičnih vještina.</w:t>
            </w:r>
          </w:p>
        </w:tc>
      </w:tr>
      <w:tr w:rsidR="00996401" w14:paraId="2BAD9FD9" w14:textId="77777777" w:rsidTr="00DA2805">
        <w:trPr>
          <w:trHeight w:val="312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D0071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D00714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DA2805">
        <w:trPr>
          <w:trHeight w:val="200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3BF0DC7E" w14:textId="2A071287" w:rsidR="005722FF" w:rsidRPr="009C73F1" w:rsidRDefault="005722FF" w:rsidP="009C73F1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9C73F1">
              <w:rPr>
                <w:rFonts w:ascii="Candara" w:eastAsia="Times New Roman" w:hAnsi="Candara" w:cs="Arial"/>
                <w:bCs/>
                <w:lang w:bidi="ar-SA"/>
              </w:rPr>
              <w:t>aktivno slušati tekst i sugovornike</w:t>
            </w:r>
          </w:p>
          <w:p w14:paraId="648171B9" w14:textId="3805E706" w:rsidR="00DA2805" w:rsidRPr="009C73F1" w:rsidRDefault="00AA4364" w:rsidP="009C73F1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9C73F1">
              <w:rPr>
                <w:rFonts w:ascii="Candara" w:eastAsia="Times New Roman" w:hAnsi="Candara" w:cs="Arial"/>
                <w:bCs/>
                <w:lang w:bidi="ar-SA"/>
              </w:rPr>
              <w:t xml:space="preserve">izdvojiti </w:t>
            </w:r>
            <w:r w:rsidR="00DA2805" w:rsidRPr="009C73F1">
              <w:rPr>
                <w:rFonts w:ascii="Candara" w:eastAsia="Times New Roman" w:hAnsi="Candara" w:cs="Arial"/>
                <w:bCs/>
                <w:lang w:bidi="ar-SA"/>
              </w:rPr>
              <w:t>dominantne osjećaje</w:t>
            </w:r>
            <w:r w:rsidRPr="009C73F1">
              <w:rPr>
                <w:rFonts w:ascii="Candara" w:eastAsia="Times New Roman" w:hAnsi="Candara" w:cs="Arial"/>
                <w:bCs/>
                <w:lang w:bidi="ar-SA"/>
              </w:rPr>
              <w:t xml:space="preserve"> i raspoloženje</w:t>
            </w:r>
            <w:r w:rsidR="00DA2805" w:rsidRPr="009C73F1">
              <w:rPr>
                <w:rFonts w:ascii="Candara" w:eastAsia="Times New Roman" w:hAnsi="Candara" w:cs="Arial"/>
                <w:bCs/>
                <w:lang w:bidi="ar-SA"/>
              </w:rPr>
              <w:t xml:space="preserve"> u pjesmi</w:t>
            </w:r>
          </w:p>
          <w:p w14:paraId="7EED29AA" w14:textId="12C123AA" w:rsidR="005722FF" w:rsidRPr="009C73F1" w:rsidRDefault="00A8354A" w:rsidP="009C73F1">
            <w:pPr>
              <w:pStyle w:val="ListParagraph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hAnsi="Candara"/>
              </w:rPr>
            </w:pPr>
            <w:r w:rsidRPr="009C73F1">
              <w:rPr>
                <w:rFonts w:ascii="Candara" w:eastAsia="Times New Roman" w:hAnsi="Candara" w:cs="Arial"/>
                <w:bCs/>
                <w:lang w:bidi="ar-SA"/>
              </w:rPr>
              <w:t xml:space="preserve">usvojiti pojam duhovne (religiozne) pjesme; </w:t>
            </w:r>
            <w:r w:rsidR="0059754E" w:rsidRPr="009C73F1">
              <w:rPr>
                <w:rFonts w:ascii="Candara" w:eastAsia="Times New Roman" w:hAnsi="Candara" w:cs="Arial"/>
                <w:bCs/>
                <w:lang w:bidi="ar-SA"/>
              </w:rPr>
              <w:t>izdvojiti</w:t>
            </w:r>
            <w:r w:rsidR="004D66C5" w:rsidRPr="009C73F1">
              <w:rPr>
                <w:rFonts w:ascii="Candara" w:eastAsia="Times New Roman" w:hAnsi="Candara" w:cs="Arial"/>
                <w:bCs/>
                <w:lang w:bidi="ar-SA"/>
              </w:rPr>
              <w:t xml:space="preserve"> religiozne</w:t>
            </w:r>
            <w:r w:rsidR="0059754E" w:rsidRPr="009C73F1">
              <w:rPr>
                <w:rFonts w:ascii="Candara" w:eastAsia="Times New Roman" w:hAnsi="Candara" w:cs="Arial"/>
                <w:bCs/>
                <w:lang w:bidi="ar-SA"/>
              </w:rPr>
              <w:t xml:space="preserve"> motive i </w:t>
            </w:r>
            <w:r w:rsidR="005722FF" w:rsidRPr="009C73F1">
              <w:rPr>
                <w:rFonts w:ascii="Candara" w:hAnsi="Candara"/>
              </w:rPr>
              <w:t xml:space="preserve">oblikovati temu </w:t>
            </w:r>
            <w:r w:rsidR="0059754E" w:rsidRPr="009C73F1">
              <w:rPr>
                <w:rFonts w:ascii="Candara" w:hAnsi="Candara"/>
              </w:rPr>
              <w:t>pjesme</w:t>
            </w:r>
          </w:p>
          <w:p w14:paraId="027F6D6E" w14:textId="38AA2D0D" w:rsidR="005722FF" w:rsidRPr="009C73F1" w:rsidRDefault="005722FF" w:rsidP="009C73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9C73F1">
              <w:rPr>
                <w:rFonts w:ascii="Candara" w:hAnsi="Candara"/>
              </w:rPr>
              <w:t>uočiti</w:t>
            </w:r>
            <w:r w:rsidR="00AA4364" w:rsidRPr="009C73F1">
              <w:rPr>
                <w:rFonts w:ascii="Candara" w:hAnsi="Candara"/>
              </w:rPr>
              <w:t xml:space="preserve"> p</w:t>
            </w:r>
            <w:r w:rsidR="00A8354A" w:rsidRPr="009C73F1">
              <w:rPr>
                <w:rFonts w:ascii="Candara" w:hAnsi="Candara"/>
              </w:rPr>
              <w:t>reneseno značenj</w:t>
            </w:r>
            <w:r w:rsidR="00AA4364" w:rsidRPr="009C73F1">
              <w:rPr>
                <w:rFonts w:ascii="Candara" w:hAnsi="Candara"/>
              </w:rPr>
              <w:t>e</w:t>
            </w:r>
            <w:r w:rsidR="00A8354A" w:rsidRPr="009C73F1">
              <w:rPr>
                <w:rFonts w:ascii="Candara" w:hAnsi="Candara"/>
              </w:rPr>
              <w:t xml:space="preserve"> i kontrast u pjesmi</w:t>
            </w:r>
            <w:r w:rsidR="00AA4364" w:rsidRPr="009C73F1">
              <w:rPr>
                <w:rFonts w:ascii="Candara" w:hAnsi="Candara"/>
              </w:rPr>
              <w:t xml:space="preserve"> te objasniti njihovo značenje</w:t>
            </w:r>
          </w:p>
          <w:p w14:paraId="0A17D9CA" w14:textId="4821A068" w:rsidR="0042717B" w:rsidRPr="009C73F1" w:rsidRDefault="00A8354A" w:rsidP="009C73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9C73F1">
              <w:rPr>
                <w:rFonts w:ascii="Candara" w:hAnsi="Candara"/>
              </w:rPr>
              <w:t>objasniti ulogu vezanoga stiha, dužine stihova po broju slogova i rečeničnih znakova</w:t>
            </w:r>
            <w:r w:rsidR="00AA4364" w:rsidRPr="009C73F1">
              <w:rPr>
                <w:rFonts w:ascii="Candara" w:hAnsi="Candara"/>
              </w:rPr>
              <w:t xml:space="preserve"> u oblikovanju ritma pjesme</w:t>
            </w:r>
          </w:p>
          <w:p w14:paraId="2853AA0D" w14:textId="32DA0779" w:rsidR="005722FF" w:rsidRPr="009C73F1" w:rsidRDefault="005722FF" w:rsidP="009C73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9C73F1">
              <w:rPr>
                <w:rFonts w:ascii="Candara" w:hAnsi="Candara"/>
              </w:rPr>
              <w:t>voditi bilješke</w:t>
            </w:r>
          </w:p>
          <w:p w14:paraId="7B65B632" w14:textId="1ED92E69" w:rsidR="00996401" w:rsidRPr="009C73F1" w:rsidRDefault="00DA2805" w:rsidP="009C73F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9C73F1">
              <w:rPr>
                <w:rFonts w:ascii="Candara" w:hAnsi="Candara"/>
              </w:rPr>
              <w:t>osmisliti</w:t>
            </w:r>
            <w:r w:rsidR="00AA4364" w:rsidRPr="009C73F1">
              <w:rPr>
                <w:rFonts w:ascii="Candara" w:hAnsi="Candara"/>
              </w:rPr>
              <w:t xml:space="preserve"> vlastitu duhovnu pjesmu prema zadanim motivima</w:t>
            </w:r>
            <w:r w:rsidR="00C10304" w:rsidRPr="009C73F1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B86041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B86041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4E137F53" w:rsidR="00996401" w:rsidRPr="0041350F" w:rsidRDefault="001A34E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2B5942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F327DA" w14:textId="77777777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E0C039B" w:rsidR="008B21A8" w:rsidRPr="0041350F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060B" w14:textId="4706C2FF" w:rsidR="00F033E7" w:rsidRDefault="0011226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U kojim trenutcima ljudi imaju potrebu podijeliti svoje osjećaje s drugima? Znaš li slušati bližnjega kad ti povjerava svoja najskrivenija razmišljanja? Ispričaj</w:t>
            </w:r>
            <w:r w:rsidR="00F033E7">
              <w:rPr>
                <w:rFonts w:ascii="Candara" w:eastAsia="Times New Roman" w:hAnsi="Candara" w:cs="Arial"/>
                <w:lang w:bidi="ar-SA"/>
              </w:rPr>
              <w:t>.</w:t>
            </w:r>
          </w:p>
          <w:p w14:paraId="7601A04F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9D65654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4B82D955" w14:textId="77777777" w:rsidR="00F033E7" w:rsidRDefault="00F033E7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48CA579" w14:textId="2A84CF0E" w:rsid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</w:t>
            </w:r>
            <w:r w:rsidR="00A638AE">
              <w:rPr>
                <w:rFonts w:ascii="Candara" w:eastAsia="Times New Roman" w:hAnsi="Candara" w:cs="Arial"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lang w:bidi="ar-SA"/>
              </w:rPr>
              <w:t xml:space="preserve"> tumačenje manje poznatih riječi. </w:t>
            </w:r>
          </w:p>
          <w:p w14:paraId="7D2CC095" w14:textId="77777777" w:rsidR="00572F1E" w:rsidRPr="0041350F" w:rsidRDefault="00572F1E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748284F0" w14:textId="674870A4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teksta</w:t>
            </w:r>
            <w:r w:rsidR="00572F1E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1AE43700" w:rsidR="00996401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12A6EA0" w14:textId="77777777" w:rsidR="0041350F" w:rsidRP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76431707" w:rsidR="00996401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0AB6318" w14:textId="77777777" w:rsidR="00FA50CA" w:rsidRDefault="00FA50C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6C488C6" w14:textId="77777777" w:rsidR="00FA50CA" w:rsidRDefault="00FA50C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122C6B45" w:rsidR="00996401" w:rsidRPr="0041350F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B86041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1770FA07" w:rsidR="00996401" w:rsidRPr="00C52645" w:rsidRDefault="00FA50C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3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2CD6FA6C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E51CE7C" w14:textId="32D3D150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311C328" w14:textId="5B7887E2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01C557" w14:textId="70FC7C16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313DE6" w14:textId="305341DF" w:rsidR="008B21A8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12D1F8" w14:textId="3E0DD549" w:rsidR="00F033E7" w:rsidRDefault="00F033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3BC2238" w14:textId="77777777" w:rsidR="00F033E7" w:rsidRDefault="00F033E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6CE1829" w14:textId="77777777" w:rsidR="008B21A8" w:rsidRPr="00C52645" w:rsidRDefault="008B21A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6C98F551" w:rsidR="005400FA" w:rsidRDefault="00EE401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1A34E2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D326628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4EB3CAA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2451EC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6271C407" w14:textId="77777777" w:rsidR="00F033E7" w:rsidRPr="002451EC" w:rsidRDefault="00F033E7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77777777" w:rsidR="00996401" w:rsidRPr="002451EC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2451EC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447658AD" w:rsidR="00996401" w:rsidRPr="00112267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2451EC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Zapažanja nakon čitanja</w:t>
            </w:r>
            <w:r w:rsidRPr="002451EC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A638AE">
              <w:rPr>
                <w:rFonts w:ascii="Candara" w:eastAsia="Calibri" w:hAnsi="Candara" w:cs="Times New Roman"/>
                <w:lang w:bidi="ar-SA"/>
              </w:rPr>
              <w:t xml:space="preserve"> – </w:t>
            </w:r>
            <w:r w:rsidR="0041350F" w:rsidRPr="002451EC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112267" w:rsidRPr="00112267">
              <w:rPr>
                <w:rFonts w:ascii="Candara" w:eastAsia="Calibri" w:hAnsi="Candara" w:cs="Times New Roman"/>
                <w:i/>
                <w:iCs/>
                <w:lang w:bidi="ar-SA"/>
              </w:rPr>
              <w:t>Komu se obraća čovjek u pjesmi? S kime je podijelio svoja razmišljanja i osjećaje?</w:t>
            </w:r>
          </w:p>
          <w:p w14:paraId="7973132E" w14:textId="5DC92B90" w:rsidR="00F033E7" w:rsidRDefault="00F033E7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25F43181" w14:textId="0605D965" w:rsidR="00262A92" w:rsidRPr="006E4855" w:rsidRDefault="00754EF3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Interpretaciju pjesme započinjemo razgovorom prema pitanjima u rubrici </w:t>
            </w:r>
            <w:r w:rsidRPr="00754EF3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5E1854">
              <w:rPr>
                <w:rFonts w:ascii="Candara" w:eastAsia="Calibri" w:hAnsi="Candara" w:cs="Times New Roman"/>
                <w:lang w:bidi="ar-SA"/>
              </w:rPr>
              <w:t xml:space="preserve">: </w:t>
            </w:r>
            <w:r w:rsidR="00262A92" w:rsidRPr="00262A92">
              <w:rPr>
                <w:rFonts w:ascii="Candara" w:eastAsia="Calibri" w:hAnsi="Candara" w:cs="Times New Roman"/>
                <w:i/>
                <w:iCs/>
                <w:lang w:bidi="ar-SA"/>
              </w:rPr>
              <w:t>Na koji se način čovjek obra</w:t>
            </w:r>
            <w:r w:rsidR="00B86041">
              <w:rPr>
                <w:rFonts w:ascii="Candara" w:eastAsia="Calibri" w:hAnsi="Candara" w:cs="Times New Roman"/>
                <w:i/>
                <w:iCs/>
                <w:lang w:bidi="ar-SA"/>
              </w:rPr>
              <w:t>ć</w:t>
            </w:r>
            <w:r w:rsidR="00262A92" w:rsidRPr="00262A92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a Isusu: a) kao najboljemu prijatelju, prisno i s povjerenjem; b) kao uzvišenome božanskom biću? Objasni odabrani odgovor. Izdvoji pojedinosti u kojima uočavaš kakav je čovjekov dom i kako se u njemu živi. O čemu čovjek želi pričati Isusu? Kako naziva život kojim živi? Odgovor potkrijepi navodima. Protumači stih </w:t>
            </w:r>
            <w:r w:rsidR="00262A92">
              <w:rPr>
                <w:rFonts w:ascii="Candara" w:eastAsia="Calibri" w:hAnsi="Candara" w:cs="Times New Roman"/>
                <w:i/>
                <w:iCs/>
                <w:lang w:bidi="ar-SA"/>
              </w:rPr>
              <w:t>„</w:t>
            </w:r>
            <w:r w:rsidR="00262A92" w:rsidRPr="00262A92">
              <w:rPr>
                <w:rFonts w:ascii="Candara" w:eastAsia="Calibri" w:hAnsi="Candara" w:cs="Times New Roman"/>
                <w:i/>
                <w:iCs/>
                <w:lang w:bidi="ar-SA"/>
              </w:rPr>
              <w:t>sa braćom svojom služim</w:t>
            </w:r>
            <w:r w:rsidR="00262A92">
              <w:rPr>
                <w:rFonts w:ascii="Candara" w:eastAsia="Calibri" w:hAnsi="Candara" w:cs="Times New Roman"/>
                <w:i/>
                <w:iCs/>
                <w:lang w:bidi="ar-SA"/>
              </w:rPr>
              <w:t>“</w:t>
            </w:r>
            <w:r w:rsidR="00262A92" w:rsidRPr="00262A92">
              <w:rPr>
                <w:rFonts w:ascii="Candara" w:eastAsia="Calibri" w:hAnsi="Candara" w:cs="Times New Roman"/>
                <w:i/>
                <w:iCs/>
                <w:lang w:bidi="ar-SA"/>
              </w:rPr>
              <w:t>. Kakvi su dani koje živi mali čovjek? Zašto? Izdvoji stihove koji naglašavaju da se ništa neće promijeniti. Ko</w:t>
            </w:r>
            <w:r w:rsidR="00A638AE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ji je postupkom na kraju pjesme </w:t>
            </w:r>
            <w:r w:rsidR="00262A92" w:rsidRPr="00262A92">
              <w:rPr>
                <w:rFonts w:ascii="Candara" w:eastAsia="Calibri" w:hAnsi="Candara" w:cs="Times New Roman"/>
                <w:i/>
                <w:iCs/>
                <w:lang w:bidi="ar-SA"/>
              </w:rPr>
              <w:t>iskazano poštovanje prema Isusu? Odgovor potkrijepi navodom.</w:t>
            </w:r>
            <w:r w:rsidR="006E4855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 w:rsidR="006E4855">
              <w:rPr>
                <w:rFonts w:ascii="Candara" w:eastAsia="Calibri" w:hAnsi="Candara" w:cs="Times New Roman"/>
                <w:lang w:bidi="ar-SA"/>
              </w:rPr>
              <w:t xml:space="preserve">Odgovarajući na pitanja, učenici uočavaju prisnost i povjerenje koje lirski subjekt ima prema Isusu kojemu je odlučio iznijeti svoje osjećaje i promišljanja. </w:t>
            </w:r>
          </w:p>
          <w:p w14:paraId="5DCB1A22" w14:textId="77777777" w:rsidR="00262A92" w:rsidRPr="00262A92" w:rsidRDefault="00262A92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12D8D3D1" w14:textId="779F33CA" w:rsidR="002523F0" w:rsidRDefault="009C32C1" w:rsidP="002523F0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2451EC">
              <w:rPr>
                <w:rFonts w:ascii="Candara" w:eastAsia="Calibri" w:hAnsi="Candara" w:cs="ArnoPro-Display"/>
                <w:lang w:bidi="ar-SA"/>
              </w:rPr>
              <w:t>U drugome dijelu interpretacije učenici</w:t>
            </w:r>
            <w:r w:rsidR="00754EF3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DE473F">
              <w:rPr>
                <w:rFonts w:ascii="Candara" w:eastAsia="Calibri" w:hAnsi="Candara" w:cs="ArnoPro-Display"/>
                <w:lang w:bidi="ar-SA"/>
              </w:rPr>
              <w:t>pr</w:t>
            </w:r>
            <w:r w:rsidR="00FA2B12">
              <w:rPr>
                <w:rFonts w:ascii="Candara" w:eastAsia="Calibri" w:hAnsi="Candara" w:cs="ArnoPro-Display"/>
                <w:lang w:bidi="ar-SA"/>
              </w:rPr>
              <w:t>i</w:t>
            </w:r>
            <w:r w:rsidR="00DE473F">
              <w:rPr>
                <w:rFonts w:ascii="Candara" w:eastAsia="Calibri" w:hAnsi="Candara" w:cs="ArnoPro-Display"/>
                <w:lang w:bidi="ar-SA"/>
              </w:rPr>
              <w:t xml:space="preserve">mjenjuju </w:t>
            </w:r>
            <w:r w:rsidR="002523F0">
              <w:rPr>
                <w:rFonts w:ascii="Candara" w:eastAsia="Calibri" w:hAnsi="Candara" w:cs="ArnoPro-Display"/>
                <w:lang w:bidi="ar-SA"/>
              </w:rPr>
              <w:t>usvojene</w:t>
            </w:r>
            <w:r w:rsidR="00DE473F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2523F0">
              <w:rPr>
                <w:rFonts w:ascii="Candara" w:eastAsia="Calibri" w:hAnsi="Candara" w:cs="ArnoPro-Display"/>
                <w:lang w:bidi="ar-SA"/>
              </w:rPr>
              <w:t>i usvajaju nove književnoteorijske pojmove</w:t>
            </w:r>
            <w:r w:rsidR="00F455EB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2971BCB4" w14:textId="77777777" w:rsidR="00A638AE" w:rsidRDefault="002523F0" w:rsidP="002523F0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FA50CA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>Duhovna (religiozna) lirska pjesma</w:t>
            </w:r>
            <w:r w:rsidRPr="00FA50CA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vrsta je lirske pjesme u kojoj se promišlja o duhovnim ili vjerskim temama. Česti su motivi praštanje, poniznost i skromnost, ljubav prema Bogu, dobrota te vjera u bolji život. Izdvoji motive kojima ćeš potkrijepiti tvrdnju da je ovo duhovna (religiozna) pjesma.</w:t>
            </w:r>
            <w:r w:rsidR="00FA50CA" w:rsidRPr="00FA50CA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Kakvo značenje u pjesmi imaju riječi </w:t>
            </w:r>
            <w:r w:rsidR="00FA50CA" w:rsidRPr="00FA50CA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>brava</w:t>
            </w:r>
            <w:r w:rsidR="00FA50CA" w:rsidRPr="00FA50CA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, </w:t>
            </w:r>
            <w:r w:rsidR="00FA50CA" w:rsidRPr="00FA50CA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>prozori</w:t>
            </w:r>
            <w:r w:rsidR="00FA50CA" w:rsidRPr="00FA50CA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i </w:t>
            </w:r>
            <w:r w:rsidR="00FA50CA" w:rsidRPr="00FA50CA">
              <w:rPr>
                <w:rFonts w:ascii="Candara" w:eastAsia="Calibri" w:hAnsi="Candara" w:cs="ArnoPro-Display"/>
                <w:b/>
                <w:bCs/>
                <w:i/>
                <w:iCs/>
                <w:lang w:bidi="ar-SA"/>
              </w:rPr>
              <w:t>vrata</w:t>
            </w:r>
            <w:r w:rsidR="00FA50CA" w:rsidRPr="00FA50CA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: a) osnovno značenje; </w:t>
            </w:r>
          </w:p>
          <w:p w14:paraId="3192D1AE" w14:textId="0B610409" w:rsidR="002523F0" w:rsidRPr="00FA50CA" w:rsidRDefault="00FA50CA" w:rsidP="002523F0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FA50CA">
              <w:rPr>
                <w:rFonts w:ascii="Candara" w:eastAsia="Calibri" w:hAnsi="Candara" w:cs="ArnoPro-Display"/>
                <w:i/>
                <w:iCs/>
                <w:lang w:bidi="ar-SA"/>
              </w:rPr>
              <w:t>b) preneseno značenje?</w:t>
            </w:r>
            <w:r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Prijedlog:</w:t>
            </w: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P</w:t>
            </w:r>
            <w:r w:rsidRPr="00FA50CA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repoznavanje prenesenoga značenja uz pomoć igre </w:t>
            </w:r>
            <w:r w:rsidRPr="00FA50CA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Preneseno značenje</w:t>
            </w:r>
            <w:r w:rsidRPr="00FA50CA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stihova </w:t>
            </w:r>
            <w:r w:rsidRPr="00FA50CA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u rubrici </w:t>
            </w:r>
            <w:r w:rsidRPr="00FA50CA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Pr="00FA50CA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udžbeniku.</w:t>
            </w:r>
          </w:p>
          <w:p w14:paraId="51B707C0" w14:textId="1DCE3A25" w:rsidR="002523F0" w:rsidRPr="00FA50CA" w:rsidRDefault="00FA50CA" w:rsidP="002523F0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FA50CA">
              <w:rPr>
                <w:rFonts w:ascii="Candara" w:eastAsia="Calibri" w:hAnsi="Candara" w:cs="ArnoPro-Display"/>
                <w:i/>
                <w:iCs/>
                <w:lang w:bidi="ar-SA"/>
              </w:rPr>
              <w:t>Kojim su stilskim izražajnim sredstvom u pjesmi naglašene velike socijalne razlike u životu ljudi? Odgovor potkrijepi navodima.</w:t>
            </w:r>
          </w:p>
          <w:p w14:paraId="2A3FC312" w14:textId="77777777" w:rsidR="002523F0" w:rsidRDefault="002523F0" w:rsidP="002523F0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</w:p>
          <w:p w14:paraId="695377DF" w14:textId="084630CE" w:rsidR="001B70D5" w:rsidRPr="002451EC" w:rsidRDefault="009B6DA1" w:rsidP="002523F0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Na kraju interpretacije slijedi aktualizacija – učenici</w:t>
            </w:r>
            <w:r w:rsidR="00FA50CA">
              <w:rPr>
                <w:rFonts w:ascii="Candara" w:eastAsia="Times New Roman" w:hAnsi="Candara" w:cs="Calibri"/>
                <w:lang w:eastAsia="hr-HR" w:bidi="ar-SA"/>
              </w:rPr>
              <w:t xml:space="preserve"> govore o tome s kojom osobom rado dijele svoja razmišljanja o životu, pravednosti i vjeri.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F5F304F" w:rsidR="00996401" w:rsidRPr="00C52645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 –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02454A2D" w:rsidR="00996401" w:rsidRDefault="00B8604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pjesmu</w:t>
            </w:r>
          </w:p>
          <w:p w14:paraId="5A4662B6" w14:textId="745D1B6D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2F21B49" w14:textId="77777777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384E9E76" w:rsidR="00996401" w:rsidRPr="00C52645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 –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1D1ABD99" w:rsidR="00996401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odgovara na pitanja 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5F1CC8B3" w:rsidR="00F422C7" w:rsidRPr="00C52645" w:rsidRDefault="00A638AE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33920F0" w14:textId="6AF67969" w:rsidR="000651FC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C9C97CD" w14:textId="6E784140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66C33C8" w14:textId="500B3920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99B66AD" w14:textId="39BEE3D3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C2342B7" w14:textId="4FC351DA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327FD34" w14:textId="002961AD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EE1303" w14:textId="05B62868" w:rsidR="00585DCF" w:rsidRPr="00C52645" w:rsidRDefault="00A638AE" w:rsidP="00585D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r w:rsidR="00585D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  <w:p w14:paraId="1135DAD0" w14:textId="77777777" w:rsidR="00585DCF" w:rsidRDefault="00585D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582C13" w14:textId="359F92CB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5CF50EF" w14:textId="07CB0384" w:rsidR="005E1854" w:rsidRDefault="005E185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25286AB" w14:textId="03050BF1" w:rsidR="00FA50CA" w:rsidRDefault="00FA50C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A7CA67" w14:textId="77777777" w:rsidR="00FA50CA" w:rsidRDefault="00FA50C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1B15E73" w14:textId="74034233" w:rsidR="000651FC" w:rsidRDefault="00A638AE" w:rsidP="000651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– </w:t>
            </w:r>
            <w:r w:rsidR="000651FC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</w:t>
            </w:r>
          </w:p>
          <w:p w14:paraId="1C56B81A" w14:textId="2BF3CE2B" w:rsidR="000651FC" w:rsidRPr="00C52645" w:rsidRDefault="000651F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B86041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1D3533DC" w14:textId="4966C98B" w:rsidR="00AD379D" w:rsidRPr="00C52645" w:rsidRDefault="002451E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2B49A1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3EAF" w14:textId="43E43626" w:rsidR="002451EC" w:rsidRDefault="009E4C11" w:rsidP="002B49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9E4C11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</w:t>
            </w:r>
            <w:r w:rsidR="00FA50CA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(rad u paru): 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>Učenici rješavaju zadatak u kojemu</w:t>
            </w:r>
            <w:r w:rsidR="00A638AE">
              <w:rPr>
                <w:rFonts w:ascii="Candara" w:eastAsia="Calibri" w:hAnsi="Candara" w:cs="Times New Roman"/>
                <w:highlight w:val="cyan"/>
                <w:lang w:val="en-US" w:bidi="ar-SA"/>
              </w:rPr>
              <w:t>,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koristeći motive na fotografiji u rubrici </w:t>
            </w:r>
            <w:r w:rsidR="002B49A1" w:rsidRPr="002B49A1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Pokušaj i ti</w:t>
            </w:r>
            <w:r w:rsidR="00A638AE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 digitalnome udžbeniku, 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pišu </w:t>
            </w:r>
            <w:r w:rsidR="00AA4364">
              <w:rPr>
                <w:rFonts w:ascii="Candara" w:eastAsia="Calibri" w:hAnsi="Candara" w:cs="Times New Roman"/>
                <w:highlight w:val="cyan"/>
                <w:lang w:val="en-US" w:bidi="ar-SA"/>
              </w:rPr>
              <w:t>religioznu pjesmu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. </w:t>
            </w:r>
            <w:r w:rsidR="00AA4364">
              <w:rPr>
                <w:rFonts w:ascii="Candara" w:eastAsia="Calibri" w:hAnsi="Candara" w:cs="Times New Roman"/>
                <w:highlight w:val="cyan"/>
                <w:lang w:val="en-US" w:bidi="ar-SA"/>
              </w:rPr>
              <w:t>U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>čeni</w:t>
            </w:r>
            <w:r w:rsidR="00AA4364">
              <w:rPr>
                <w:rFonts w:ascii="Candara" w:eastAsia="Calibri" w:hAnsi="Candara" w:cs="Times New Roman"/>
                <w:highlight w:val="cyan"/>
                <w:lang w:val="en-US" w:bidi="ar-SA"/>
              </w:rPr>
              <w:t>ci istoga para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mo</w:t>
            </w:r>
            <w:r w:rsidR="00AA4364">
              <w:rPr>
                <w:rFonts w:ascii="Candara" w:eastAsia="Calibri" w:hAnsi="Candara" w:cs="Times New Roman"/>
                <w:highlight w:val="cyan"/>
                <w:lang w:val="en-US" w:bidi="ar-SA"/>
              </w:rPr>
              <w:t>gu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koristiti </w:t>
            </w:r>
            <w:r w:rsidR="00CC411C">
              <w:rPr>
                <w:rFonts w:ascii="Candara" w:eastAsia="Calibri" w:hAnsi="Candara" w:cs="Times New Roman"/>
                <w:highlight w:val="cyan"/>
                <w:lang w:val="en-US" w:bidi="ar-SA"/>
              </w:rPr>
              <w:t>ponuđene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motiv</w:t>
            </w:r>
            <w:r w:rsidR="00CC411C">
              <w:rPr>
                <w:rFonts w:ascii="Candara" w:eastAsia="Calibri" w:hAnsi="Candara" w:cs="Times New Roman"/>
                <w:highlight w:val="cyan"/>
                <w:lang w:val="en-US" w:bidi="ar-SA"/>
              </w:rPr>
              <w:t>e naizmjence</w:t>
            </w:r>
            <w:r w:rsid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. </w:t>
            </w:r>
            <w:r w:rsidR="002B49A1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2B49A1" w:rsidRP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Isti zadatak učenici mogu raditi i u skupini </w:t>
            </w:r>
            <w:r w:rsidR="00CC411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lančano, </w:t>
            </w:r>
            <w:r w:rsidR="002B49A1" w:rsidRP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tako da svaki od njih napiše po jedan stih </w:t>
            </w:r>
            <w:r w:rsidR="00AA4364">
              <w:rPr>
                <w:rFonts w:ascii="Candara" w:eastAsia="Calibri" w:hAnsi="Candara" w:cs="Times New Roman"/>
                <w:highlight w:val="cyan"/>
                <w:lang w:val="en-US" w:bidi="ar-SA"/>
              </w:rPr>
              <w:t>pjesme</w:t>
            </w:r>
            <w:r w:rsidR="002B49A1" w:rsidRPr="002B49A1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prema zadanim motivima.</w:t>
            </w:r>
          </w:p>
          <w:p w14:paraId="2ED76964" w14:textId="77777777" w:rsidR="00CC411C" w:rsidRDefault="00CC411C" w:rsidP="002B49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</w:p>
          <w:p w14:paraId="3316C43A" w14:textId="454E5396" w:rsidR="002B49A1" w:rsidRPr="001B70D5" w:rsidRDefault="002B49A1" w:rsidP="002B49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Times New Roman"/>
                <w:lang w:val="en-US" w:bidi="ar-SA"/>
              </w:rPr>
              <w:t>Na kraju aktivnosti učenic</w:t>
            </w:r>
            <w:r w:rsidR="00A638AE">
              <w:rPr>
                <w:rFonts w:ascii="Candara" w:eastAsia="Calibri" w:hAnsi="Candara" w:cs="Times New Roman"/>
                <w:lang w:val="en-US" w:bidi="ar-SA"/>
              </w:rPr>
              <w:t>i čitaju svoje stihove</w:t>
            </w:r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4EE9" w14:textId="3F6E707D" w:rsidR="00096A8F" w:rsidRDefault="00A638AE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r w:rsidR="008B21A8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CC411C">
              <w:rPr>
                <w:rFonts w:ascii="Candara" w:eastAsia="Times New Roman" w:hAnsi="Candara" w:cs="Arial"/>
                <w:bCs/>
                <w:lang w:bidi="ar-SA"/>
              </w:rPr>
              <w:t>osmišljava stihove prema zadanim motivima</w:t>
            </w:r>
          </w:p>
          <w:p w14:paraId="0698ACDB" w14:textId="0D4CCBD4" w:rsidR="001A34E2" w:rsidRPr="00C52645" w:rsidRDefault="00A638AE" w:rsidP="008B21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 – </w:t>
            </w:r>
            <w:r w:rsidR="001A34E2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CC411C">
              <w:rPr>
                <w:rFonts w:ascii="Candara" w:eastAsia="Times New Roman" w:hAnsi="Candara" w:cs="Arial"/>
                <w:bCs/>
                <w:lang w:bidi="ar-SA"/>
              </w:rPr>
              <w:t>uspoređuje svoje stihove sa stihovima ostalih učenika</w:t>
            </w:r>
          </w:p>
        </w:tc>
      </w:tr>
      <w:tr w:rsidR="00996401" w14:paraId="27CB2900" w14:textId="77777777" w:rsidTr="00B86041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1BE495E8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8CF0" w14:textId="77777777" w:rsidR="00996401" w:rsidRDefault="00CC411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usmeno rješavaju prvi zadatak u rubrici </w:t>
            </w:r>
            <w:r w:rsidRPr="00CC411C">
              <w:rPr>
                <w:rFonts w:ascii="Candara" w:eastAsia="Calibri" w:hAnsi="Candara" w:cs="Arial"/>
                <w:i/>
                <w:iCs/>
              </w:rPr>
              <w:t>Izaberi po svojoj mjeri</w:t>
            </w:r>
            <w:r>
              <w:rPr>
                <w:rFonts w:ascii="Candara" w:eastAsia="Calibri" w:hAnsi="Candara" w:cs="Arial"/>
              </w:rPr>
              <w:t xml:space="preserve">. </w:t>
            </w:r>
          </w:p>
          <w:p w14:paraId="62D0BF28" w14:textId="77777777" w:rsidR="00A638AE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2D677F2D" w14:textId="767F7D63" w:rsidR="00A638AE" w:rsidRPr="00C52645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2DDCBBF4" w:rsidR="00996401" w:rsidRPr="00C52645" w:rsidRDefault="00A638A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– 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CC411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priprema se za izlaganje</w:t>
            </w:r>
          </w:p>
        </w:tc>
      </w:tr>
      <w:tr w:rsidR="00996401" w14:paraId="09CDAF56" w14:textId="77777777" w:rsidTr="00B86041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F85" w14:textId="776158A2" w:rsidR="00996401" w:rsidRPr="00C52645" w:rsidRDefault="00996401" w:rsidP="00D4583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potpore: 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418E4747" w:rsidR="00F33AFC" w:rsidRPr="00FA2EF2" w:rsidRDefault="00A638AE" w:rsidP="00A638AE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hAnsi="Candara" w:cs="Arial"/>
              </w:rPr>
              <w:t xml:space="preserve">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5156CB9A" w14:textId="61837065" w:rsidR="00996401" w:rsidRPr="00C52645" w:rsidRDefault="00A638AE" w:rsidP="00A638AE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hAnsi="Candara" w:cs="Arial"/>
              </w:rPr>
              <w:t xml:space="preserve">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Pr="000D218F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996401"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</w:p>
        </w:tc>
      </w:tr>
      <w:tr w:rsidR="00996401" w14:paraId="12DB69FC" w14:textId="77777777" w:rsidTr="00B86041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2888514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A638AE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0EA69AAB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A638AE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10A33C1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A638AE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B86041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2B373C47" w:rsidR="00E546AE" w:rsidRPr="00F33AFC" w:rsidRDefault="00996401" w:rsidP="00916C4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A638AE">
              <w:rPr>
                <w:rFonts w:ascii="Candara" w:hAnsi="Candara" w:cs="Open Sans"/>
              </w:rPr>
              <w:t xml:space="preserve"> – 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EE401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25EFD2E6" w:rsidR="00996401" w:rsidRPr="00F33AFC" w:rsidRDefault="00A638AE" w:rsidP="00A638A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hAnsi="Candara" w:cs="Arial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2F53BDD9" w:rsidR="00996401" w:rsidRPr="00F33AFC" w:rsidRDefault="00A638AE" w:rsidP="00A638A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hAnsi="Candara" w:cs="Arial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36BB97E1" w:rsidR="004A4931" w:rsidRPr="004A4931" w:rsidRDefault="00A638AE" w:rsidP="00A638A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hAnsi="Candara" w:cs="Arial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26791851" w:rsidR="00996401" w:rsidRPr="008B21A8" w:rsidRDefault="00A638AE" w:rsidP="00A638A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>
              <w:rPr>
                <w:rFonts w:ascii="Candara" w:hAnsi="Candara" w:cs="Arial"/>
              </w:rPr>
              <w:t xml:space="preserve">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8B21A8">
              <w:rPr>
                <w:rFonts w:ascii="Candara" w:eastAsia="Calibri" w:hAnsi="Candara" w:cs="Times New Roman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E5595" w14:textId="641A34BE" w:rsidR="000651FC" w:rsidRDefault="00A638AE" w:rsidP="000651FC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 – </w:t>
            </w:r>
            <w:r w:rsidR="008B21A8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>sudjelovanje u interpretacij</w:t>
            </w:r>
            <w:r w:rsidR="00136E0B">
              <w:rPr>
                <w:rFonts w:ascii="Candara" w:eastAsia="Times New Roman" w:hAnsi="Candara" w:cs="Open Sans"/>
                <w:lang w:eastAsia="hr-HR" w:bidi="ar-SA"/>
              </w:rPr>
              <w:t>i</w:t>
            </w:r>
            <w:r w:rsidR="008B21A8" w:rsidRPr="00152D41">
              <w:rPr>
                <w:rFonts w:ascii="Candara" w:eastAsia="Times New Roman" w:hAnsi="Candara" w:cs="Open Sans"/>
                <w:lang w:eastAsia="hr-HR" w:bidi="ar-SA"/>
              </w:rPr>
              <w:t xml:space="preserve"> pjesme</w:t>
            </w:r>
            <w:r w:rsidR="00D4583D">
              <w:rPr>
                <w:rFonts w:ascii="Candara" w:eastAsia="Times New Roman" w:hAnsi="Candara" w:cs="Open Sans"/>
                <w:lang w:eastAsia="hr-HR" w:bidi="ar-SA"/>
              </w:rPr>
              <w:t>.</w:t>
            </w:r>
            <w:r w:rsidR="008B21A8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</w:p>
          <w:p w14:paraId="6E2F9BE5" w14:textId="4ACE704C" w:rsidR="00996401" w:rsidRPr="00F33AFC" w:rsidRDefault="008B21A8" w:rsidP="000651FC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         </w:t>
            </w:r>
          </w:p>
        </w:tc>
      </w:tr>
      <w:tr w:rsidR="00996401" w14:paraId="7D4B477C" w14:textId="77777777" w:rsidTr="00B86041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337757C2" w14:textId="0047C269" w:rsidR="00BC0755" w:rsidRDefault="00136E0B" w:rsidP="00D4583D">
            <w:pPr>
              <w:spacing w:after="0"/>
              <w:jc w:val="center"/>
              <w:rPr>
                <w:rFonts w:ascii="Candara" w:hAnsi="Candara" w:cs="Arial"/>
                <w:b/>
                <w:color w:val="FF5050"/>
              </w:rPr>
            </w:pPr>
            <w:r>
              <w:rPr>
                <w:rFonts w:ascii="Candara" w:hAnsi="Candara" w:cs="Arial"/>
                <w:b/>
                <w:color w:val="FF5050"/>
              </w:rPr>
              <w:t>Nikola Šop</w:t>
            </w:r>
            <w:r w:rsidR="00916C42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Pr="00A7737B">
              <w:rPr>
                <w:rFonts w:ascii="Candara" w:hAnsi="Candara" w:cs="Arial"/>
                <w:b/>
                <w:bCs/>
                <w:i/>
                <w:iCs/>
                <w:color w:val="FF5050"/>
              </w:rPr>
              <w:t>Poziv dragom Isusu</w:t>
            </w:r>
          </w:p>
          <w:p w14:paraId="5BF9E5A6" w14:textId="1CEBF14B" w:rsidR="00136E0B" w:rsidRDefault="00136E0B" w:rsidP="00D4583D">
            <w:pPr>
              <w:spacing w:after="0"/>
              <w:jc w:val="center"/>
              <w:rPr>
                <w:rFonts w:ascii="Candara" w:hAnsi="Candara" w:cs="Arial"/>
                <w:b/>
                <w:color w:val="FF5050"/>
              </w:rPr>
            </w:pPr>
          </w:p>
          <w:p w14:paraId="22947FE6" w14:textId="2BEEE7D7" w:rsidR="00136E0B" w:rsidRDefault="00136E0B" w:rsidP="00A7737B">
            <w:pPr>
              <w:spacing w:after="0"/>
              <w:ind w:left="180" w:right="216"/>
              <w:jc w:val="both"/>
              <w:rPr>
                <w:rFonts w:ascii="Candara" w:eastAsia="Calibri" w:hAnsi="Candara" w:cs="ArnoPro-Display"/>
                <w:lang w:bidi="ar-SA"/>
              </w:rPr>
            </w:pPr>
            <w:r w:rsidRPr="00136E0B">
              <w:rPr>
                <w:rFonts w:ascii="Candara" w:eastAsia="Calibri" w:hAnsi="Candara" w:cs="ArnoPro-Display"/>
                <w:b/>
                <w:bCs/>
                <w:lang w:bidi="ar-SA"/>
              </w:rPr>
              <w:t>Duhovna (religiozna) lirska pjesma</w:t>
            </w:r>
            <w:r w:rsidRPr="00136E0B">
              <w:rPr>
                <w:rFonts w:ascii="Candara" w:eastAsia="Calibri" w:hAnsi="Candara" w:cs="ArnoPro-Display"/>
                <w:lang w:bidi="ar-SA"/>
              </w:rPr>
              <w:t xml:space="preserve"> vrsta je lirske pjesme u kojoj se promišlja o duhovnim ili vjerskim temama. Česti su motivi praštanje, poniznost i skromnost, ljubav prema Bogu, dobrota te vjera u bolji život.</w:t>
            </w:r>
          </w:p>
          <w:p w14:paraId="0740F84D" w14:textId="77777777" w:rsidR="00A7737B" w:rsidRPr="00136E0B" w:rsidRDefault="00A7737B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/>
                <w:color w:val="FF5050"/>
              </w:rPr>
            </w:pPr>
          </w:p>
          <w:p w14:paraId="0A93E1DA" w14:textId="6282699A" w:rsidR="0059754E" w:rsidRDefault="0059754E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/>
              </w:rPr>
              <w:t>Motivi:</w:t>
            </w:r>
            <w:r w:rsidR="00136E0B">
              <w:rPr>
                <w:rFonts w:ascii="Candara" w:hAnsi="Candara" w:cs="Arial"/>
                <w:b/>
              </w:rPr>
              <w:t xml:space="preserve"> </w:t>
            </w:r>
            <w:r w:rsidR="00136E0B" w:rsidRPr="00136E0B">
              <w:rPr>
                <w:rFonts w:ascii="Candara" w:hAnsi="Candara" w:cs="Arial"/>
                <w:bCs/>
              </w:rPr>
              <w:t>skromnost,</w:t>
            </w:r>
            <w:r w:rsidR="00136E0B">
              <w:rPr>
                <w:rFonts w:ascii="Candara" w:hAnsi="Candara" w:cs="Arial"/>
                <w:b/>
              </w:rPr>
              <w:t xml:space="preserve"> </w:t>
            </w:r>
            <w:r w:rsidR="00136E0B" w:rsidRPr="00136E0B">
              <w:rPr>
                <w:rFonts w:ascii="Candara" w:hAnsi="Candara" w:cs="Arial"/>
                <w:bCs/>
              </w:rPr>
              <w:t>poniznost</w:t>
            </w:r>
            <w:r w:rsidR="00136E0B">
              <w:rPr>
                <w:rFonts w:ascii="Candara" w:hAnsi="Candara" w:cs="Arial"/>
                <w:bCs/>
              </w:rPr>
              <w:t xml:space="preserve">, </w:t>
            </w:r>
            <w:r w:rsidR="000554EF">
              <w:rPr>
                <w:rFonts w:ascii="Candara" w:hAnsi="Candara" w:cs="Arial"/>
                <w:bCs/>
              </w:rPr>
              <w:t xml:space="preserve">velike socijalne razlike među ljudima, </w:t>
            </w:r>
            <w:r w:rsidR="00136E0B" w:rsidRPr="00136E0B">
              <w:rPr>
                <w:rFonts w:ascii="Candara" w:hAnsi="Candara" w:cs="Arial"/>
                <w:bCs/>
              </w:rPr>
              <w:t>povjerenje u Isusa</w:t>
            </w:r>
            <w:r w:rsidR="00136E0B">
              <w:rPr>
                <w:rFonts w:ascii="Candara" w:hAnsi="Candara" w:cs="Arial"/>
                <w:bCs/>
              </w:rPr>
              <w:t>, nada i vjera u bolji život, ljubav prema Isusu</w:t>
            </w:r>
            <w:r>
              <w:rPr>
                <w:rFonts w:ascii="Candara" w:hAnsi="Candara" w:cs="Arial"/>
                <w:bCs/>
              </w:rPr>
              <w:t>.</w:t>
            </w:r>
          </w:p>
          <w:p w14:paraId="401A2BA9" w14:textId="77777777" w:rsidR="00A7737B" w:rsidRPr="0059754E" w:rsidRDefault="00A7737B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Cs/>
              </w:rPr>
            </w:pPr>
          </w:p>
          <w:p w14:paraId="5FC81384" w14:textId="4709CFC1" w:rsidR="00D4583D" w:rsidRDefault="00D4583D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>
              <w:rPr>
                <w:rFonts w:ascii="Candara" w:hAnsi="Candara" w:cs="Arial"/>
                <w:b/>
                <w:color w:val="000000" w:themeColor="text1"/>
              </w:rPr>
              <w:t>T</w:t>
            </w:r>
            <w:r w:rsidR="00136E0B">
              <w:rPr>
                <w:rFonts w:ascii="Candara" w:hAnsi="Candara" w:cs="Arial"/>
                <w:b/>
                <w:color w:val="000000" w:themeColor="text1"/>
              </w:rPr>
              <w:t xml:space="preserve">ema: </w:t>
            </w:r>
            <w:r w:rsidR="00136E0B" w:rsidRPr="00136E0B">
              <w:rPr>
                <w:rFonts w:ascii="Candara" w:hAnsi="Candara" w:cs="Arial"/>
                <w:bCs/>
                <w:color w:val="000000" w:themeColor="text1"/>
              </w:rPr>
              <w:t>Pjesnik Isusu povjerava svoje brige, strahove, osjećaj nemoći i bijede, ali i povremene nade u bolji život</w:t>
            </w:r>
            <w:r w:rsidRPr="00136E0B">
              <w:rPr>
                <w:rFonts w:ascii="Candara" w:hAnsi="Candara" w:cs="Arial"/>
                <w:bCs/>
                <w:color w:val="000000" w:themeColor="text1"/>
              </w:rPr>
              <w:t>.</w:t>
            </w:r>
          </w:p>
          <w:p w14:paraId="5E740564" w14:textId="77777777" w:rsidR="00A7737B" w:rsidRPr="00136E0B" w:rsidRDefault="00A7737B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</w:p>
          <w:p w14:paraId="2817FABC" w14:textId="10DD9FA9" w:rsidR="00F34C1C" w:rsidRDefault="00136E0B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/>
                <w:color w:val="000000" w:themeColor="text1"/>
              </w:rPr>
            </w:pPr>
            <w:r>
              <w:rPr>
                <w:rFonts w:ascii="Candara" w:hAnsi="Candara" w:cs="Arial"/>
                <w:b/>
                <w:color w:val="000000" w:themeColor="text1"/>
              </w:rPr>
              <w:t>Preneseno značenje</w:t>
            </w:r>
            <w:r w:rsidR="00F34C1C" w:rsidRPr="005B5438">
              <w:rPr>
                <w:rFonts w:ascii="Candara" w:hAnsi="Candara" w:cs="Arial"/>
                <w:b/>
                <w:color w:val="000000" w:themeColor="text1"/>
              </w:rPr>
              <w:t>:</w:t>
            </w:r>
          </w:p>
          <w:p w14:paraId="2142C18E" w14:textId="2D8F8AC6" w:rsidR="000554EF" w:rsidRDefault="000554EF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 w:rsidRPr="000554EF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Pričao bih ti o ljudskoj kući</w:t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t>.</w:t>
            </w:r>
            <w:r>
              <w:rPr>
                <w:rFonts w:ascii="Candara" w:hAnsi="Candara" w:cs="Arial"/>
                <w:b/>
                <w:color w:val="000000" w:themeColor="text1"/>
              </w:rPr>
              <w:t xml:space="preserve"> </w:t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sym w:font="Wingdings" w:char="F0E0"/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t xml:space="preserve"> o čovjeku, životu</w:t>
            </w:r>
          </w:p>
          <w:p w14:paraId="76CB9748" w14:textId="35763C3A" w:rsidR="000554EF" w:rsidRPr="000554EF" w:rsidRDefault="000554EF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 w:rsidRPr="000554EF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O oknima, koja su pokatkad plava.</w:t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t xml:space="preserve"> </w:t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sym w:font="Wingdings" w:char="F0E0"/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t xml:space="preserve"> vjera u bolji život.</w:t>
            </w:r>
          </w:p>
          <w:p w14:paraId="13F15F61" w14:textId="05E8CC12" w:rsidR="000554EF" w:rsidRPr="000554EF" w:rsidRDefault="000554EF" w:rsidP="00A7737B">
            <w:pPr>
              <w:spacing w:after="0"/>
              <w:ind w:left="180" w:right="216"/>
              <w:jc w:val="both"/>
              <w:rPr>
                <w:rFonts w:ascii="Candara" w:hAnsi="Candara" w:cs="Arial"/>
                <w:bCs/>
                <w:color w:val="000000" w:themeColor="text1"/>
              </w:rPr>
            </w:pPr>
            <w:r w:rsidRPr="000554EF">
              <w:rPr>
                <w:rFonts w:ascii="Candara" w:hAnsi="Candara" w:cs="Arial"/>
                <w:bCs/>
                <w:i/>
                <w:iCs/>
                <w:color w:val="000000" w:themeColor="text1"/>
              </w:rPr>
              <w:t>O vratima, kroz koja pognut moraš ući.</w:t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t xml:space="preserve"> </w:t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sym w:font="Wingdings" w:char="F0E0"/>
            </w:r>
            <w:r w:rsidRPr="000554EF">
              <w:rPr>
                <w:rFonts w:ascii="Candara" w:hAnsi="Candara" w:cs="Arial"/>
                <w:bCs/>
                <w:color w:val="000000" w:themeColor="text1"/>
              </w:rPr>
              <w:t xml:space="preserve"> poniznost</w:t>
            </w:r>
          </w:p>
          <w:p w14:paraId="7A113E16" w14:textId="23FFA4D9" w:rsidR="00ED62F5" w:rsidRDefault="00136E0B" w:rsidP="00A7737B">
            <w:pPr>
              <w:spacing w:after="0"/>
              <w:ind w:left="180" w:right="216"/>
              <w:jc w:val="both"/>
              <w:rPr>
                <w:rFonts w:ascii="Candara" w:hAnsi="Candara"/>
                <w:bCs/>
                <w:color w:val="000000" w:themeColor="text1"/>
              </w:rPr>
            </w:pPr>
            <w:r w:rsidRPr="000554EF">
              <w:rPr>
                <w:rFonts w:ascii="Candara" w:hAnsi="Candara"/>
                <w:bCs/>
                <w:i/>
                <w:iCs/>
                <w:color w:val="000000" w:themeColor="text1"/>
              </w:rPr>
              <w:t xml:space="preserve">O bravi, koja se čvrsto zaključava. </w:t>
            </w:r>
            <w:r w:rsidRPr="000554EF">
              <w:rPr>
                <w:rFonts w:ascii="Candara" w:hAnsi="Candara"/>
                <w:bCs/>
                <w:color w:val="000000" w:themeColor="text1"/>
              </w:rPr>
              <w:sym w:font="Wingdings" w:char="F0E0"/>
            </w:r>
            <w:r w:rsidRPr="000554EF">
              <w:rPr>
                <w:rFonts w:ascii="Candara" w:hAnsi="Candara"/>
                <w:bCs/>
                <w:color w:val="000000" w:themeColor="text1"/>
              </w:rPr>
              <w:t xml:space="preserve"> nepovjerenje</w:t>
            </w:r>
            <w:r>
              <w:rPr>
                <w:rFonts w:ascii="Candara" w:hAnsi="Candara"/>
                <w:bCs/>
                <w:color w:val="000000" w:themeColor="text1"/>
              </w:rPr>
              <w:t>, čovjekova osamljenost</w:t>
            </w:r>
          </w:p>
          <w:p w14:paraId="2163D24E" w14:textId="77777777" w:rsidR="00A7737B" w:rsidRDefault="00A7737B" w:rsidP="00A7737B">
            <w:pPr>
              <w:spacing w:after="0"/>
              <w:ind w:left="180" w:right="216"/>
              <w:jc w:val="both"/>
              <w:rPr>
                <w:rFonts w:ascii="Candara" w:hAnsi="Candara"/>
                <w:bCs/>
                <w:color w:val="000000" w:themeColor="text1"/>
              </w:rPr>
            </w:pPr>
          </w:p>
          <w:p w14:paraId="7A8F928E" w14:textId="2B1CC49B" w:rsidR="000554EF" w:rsidRPr="000554EF" w:rsidRDefault="000554EF" w:rsidP="00A7737B">
            <w:pPr>
              <w:spacing w:after="0"/>
              <w:ind w:left="180" w:right="216"/>
              <w:jc w:val="both"/>
              <w:rPr>
                <w:rFonts w:ascii="Candara" w:hAnsi="Candara"/>
                <w:b/>
                <w:color w:val="000000" w:themeColor="text1"/>
              </w:rPr>
            </w:pPr>
            <w:r w:rsidRPr="000554EF">
              <w:rPr>
                <w:rFonts w:ascii="Candara" w:hAnsi="Candara"/>
                <w:b/>
                <w:color w:val="000000" w:themeColor="text1"/>
              </w:rPr>
              <w:t>Kontrast:</w:t>
            </w:r>
          </w:p>
          <w:p w14:paraId="09AF3113" w14:textId="06C2976E" w:rsidR="000554EF" w:rsidRPr="000554EF" w:rsidRDefault="000554EF" w:rsidP="00A7737B">
            <w:pPr>
              <w:spacing w:after="0"/>
              <w:ind w:left="180" w:right="216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  <w:r w:rsidRPr="000554EF">
              <w:rPr>
                <w:rFonts w:ascii="Candara" w:hAnsi="Candara"/>
                <w:bCs/>
                <w:i/>
                <w:iCs/>
                <w:color w:val="000000" w:themeColor="text1"/>
              </w:rPr>
              <w:t>I kako jedni uvijek nose haljine stare.</w:t>
            </w:r>
          </w:p>
          <w:p w14:paraId="2AF86128" w14:textId="77777777" w:rsidR="00136E0B" w:rsidRDefault="000554EF" w:rsidP="00A7737B">
            <w:pPr>
              <w:spacing w:after="0"/>
              <w:ind w:left="180" w:right="216"/>
              <w:jc w:val="both"/>
              <w:rPr>
                <w:rFonts w:ascii="Candara" w:hAnsi="Candara"/>
                <w:bCs/>
                <w:i/>
                <w:iCs/>
                <w:color w:val="000000" w:themeColor="text1"/>
              </w:rPr>
            </w:pPr>
            <w:r w:rsidRPr="000554EF">
              <w:rPr>
                <w:rFonts w:ascii="Candara" w:hAnsi="Candara"/>
                <w:bCs/>
                <w:i/>
                <w:iCs/>
                <w:color w:val="000000" w:themeColor="text1"/>
              </w:rPr>
              <w:t>I kako drugi uvijek nose haljine nove.</w:t>
            </w:r>
          </w:p>
          <w:p w14:paraId="0BA969C4" w14:textId="0D87BA07" w:rsidR="00A7737B" w:rsidRPr="00136E0B" w:rsidRDefault="00A7737B" w:rsidP="000554EF">
            <w:pPr>
              <w:spacing w:after="0"/>
              <w:jc w:val="both"/>
              <w:rPr>
                <w:rFonts w:ascii="Candara" w:hAnsi="Candara"/>
                <w:bCs/>
                <w:color w:val="000000" w:themeColor="text1"/>
              </w:rPr>
            </w:pPr>
          </w:p>
        </w:tc>
      </w:tr>
      <w:tr w:rsidR="00996401" w14:paraId="50783CA7" w14:textId="77777777" w:rsidTr="00B86041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53FF41B0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8B21A8"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7</w:t>
            </w:r>
            <w:r w:rsidRPr="008B21A8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B86041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14:paraId="4EBBBE8D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1033" w14:textId="6144ADF2" w:rsidR="004A4931" w:rsidRPr="00065EDD" w:rsidRDefault="004A4931" w:rsidP="004A49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</w:p>
          <w:p w14:paraId="60CE7560" w14:textId="2237E068" w:rsidR="00065EDD" w:rsidRPr="000554EF" w:rsidRDefault="00A638AE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https://punkufer.dnevnik.hr/clanak/putovanja/savjeti</w:t>
              </w:r>
              <w:r>
                <w:rPr>
                  <w:rStyle w:val="Hyperlink"/>
                  <w:rFonts w:ascii="Candara" w:hAnsi="Candara"/>
                  <w:color w:val="auto"/>
                </w:rPr>
                <w:t>-</w:t>
              </w:r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za</w:t>
              </w:r>
              <w:r>
                <w:rPr>
                  <w:rStyle w:val="Hyperlink"/>
                  <w:rFonts w:ascii="Candara" w:hAnsi="Candara"/>
                  <w:color w:val="auto"/>
                </w:rPr>
                <w:t xml:space="preserve"> -</w:t>
              </w:r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putovanja/najjaci</w:t>
              </w:r>
              <w:r>
                <w:rPr>
                  <w:rStyle w:val="Hyperlink"/>
                  <w:rFonts w:ascii="Candara" w:hAnsi="Candara"/>
                  <w:color w:val="auto"/>
                </w:rPr>
                <w:t xml:space="preserve">- </w:t>
              </w:r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jezici</w:t>
              </w:r>
              <w:r>
                <w:rPr>
                  <w:rStyle w:val="Hyperlink"/>
                  <w:rFonts w:ascii="Candara" w:hAnsi="Candara"/>
                  <w:color w:val="auto"/>
                </w:rPr>
                <w:t xml:space="preserve">- </w:t>
              </w:r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i</w:t>
              </w:r>
              <w:r>
                <w:rPr>
                  <w:rStyle w:val="Hyperlink"/>
                  <w:rFonts w:ascii="Candara" w:hAnsi="Candara"/>
                  <w:color w:val="auto"/>
                </w:rPr>
                <w:t>-</w:t>
              </w:r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najbrojnije</w:t>
              </w:r>
              <w:r>
                <w:rPr>
                  <w:rStyle w:val="Hyperlink"/>
                  <w:rFonts w:ascii="Candara" w:hAnsi="Candara"/>
                  <w:color w:val="auto"/>
                </w:rPr>
                <w:t>-r</w:t>
              </w:r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eligije</w:t>
              </w:r>
              <w:r>
                <w:rPr>
                  <w:rStyle w:val="Hyperlink"/>
                  <w:rFonts w:ascii="Candara" w:hAnsi="Candara"/>
                  <w:color w:val="auto"/>
                </w:rPr>
                <w:t>-</w:t>
              </w:r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svijeta</w:t>
              </w:r>
              <w:r>
                <w:rPr>
                  <w:rStyle w:val="Hyperlink"/>
                  <w:rFonts w:ascii="Candara" w:hAnsi="Candara"/>
                  <w:color w:val="auto"/>
                </w:rPr>
                <w:t xml:space="preserve"> - - -</w:t>
              </w:r>
              <w:bookmarkStart w:id="1" w:name="_GoBack"/>
              <w:bookmarkEnd w:id="1"/>
              <w:r>
                <w:rPr>
                  <w:rStyle w:val="Hyperlink"/>
                  <w:rFonts w:ascii="Candara" w:hAnsi="Candara"/>
                  <w:color w:val="auto"/>
                </w:rPr>
                <w:t xml:space="preserve"> </w:t>
              </w:r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335974.html</w:t>
              </w:r>
            </w:hyperlink>
          </w:p>
          <w:p w14:paraId="46EBD3D4" w14:textId="31561575" w:rsidR="000554EF" w:rsidRPr="000554EF" w:rsidRDefault="00A638AE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0554EF" w:rsidRPr="000554EF">
                <w:rPr>
                  <w:rStyle w:val="Hyperlink"/>
                  <w:rFonts w:ascii="Candara" w:hAnsi="Candara"/>
                  <w:color w:val="auto"/>
                </w:rPr>
                <w:t>https://www.enciklopedija.hr/natuknica.aspx?id=28013</w:t>
              </w:r>
            </w:hyperlink>
          </w:p>
          <w:p w14:paraId="431B09DF" w14:textId="21B854C0" w:rsidR="00065EDD" w:rsidRPr="00065EDD" w:rsidRDefault="00065EDD" w:rsidP="004D655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</w:p>
        </w:tc>
      </w:tr>
      <w:tr w:rsidR="00996401" w14:paraId="5464D4C0" w14:textId="77777777" w:rsidTr="00B86041">
        <w:trPr>
          <w:trHeight w:val="98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8B21A8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8B21A8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C203" w14:textId="77777777" w:rsidR="00996401" w:rsidRPr="008B21A8" w:rsidRDefault="00996401" w:rsidP="00354D7F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8B21A8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8B21A8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14:paraId="5CF4A62F" w14:textId="0BCC320D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t>osr B.3.2. Razvija komunikacijske kompetencije i uva</w:t>
            </w:r>
            <w:r w:rsidRPr="008B21A8">
              <w:rPr>
                <w:rFonts w:ascii="Candara" w:hAnsi="Candara" w:cs="T3Font_5"/>
                <w:lang w:bidi="ar-SA"/>
              </w:rPr>
              <w:t>ž</w:t>
            </w:r>
            <w:r w:rsidRPr="008B21A8">
              <w:rPr>
                <w:rFonts w:ascii="Candara" w:hAnsi="Candara" w:cs="T3Font_4"/>
                <w:lang w:bidi="ar-SA"/>
              </w:rPr>
              <w:t>avajuće odnose s    drugima.</w:t>
            </w:r>
          </w:p>
          <w:p w14:paraId="309842A6" w14:textId="29DBDB8C" w:rsidR="00996401" w:rsidRPr="008B21A8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 w:rsidRPr="008B21A8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5FA6D055" w14:textId="34718DCA" w:rsidR="0035698E" w:rsidRPr="008B21A8" w:rsidRDefault="0035698E" w:rsidP="0035698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B21A8">
              <w:rPr>
                <w:rFonts w:ascii="Candara" w:hAnsi="Candara"/>
                <w:color w:val="231F20"/>
                <w:sz w:val="22"/>
                <w:szCs w:val="22"/>
              </w:rPr>
              <w:t>uku A.3.2. 2. Primjena strategija učenja i rješavanje problema</w:t>
            </w:r>
          </w:p>
          <w:p w14:paraId="54750F61" w14:textId="40AEF65B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8B21A8">
              <w:rPr>
                <w:rFonts w:ascii="Candara" w:hAnsi="Candara" w:cs="T3Font_4"/>
                <w:lang w:bidi="ar-SA"/>
              </w:rPr>
              <w:lastRenderedPageBreak/>
              <w:t>uku A.3.3. Učenik samostalno oblikuje svoje ideje i kreativno pristupa rje</w:t>
            </w:r>
            <w:r w:rsidRPr="008B21A8">
              <w:rPr>
                <w:rFonts w:ascii="Candara" w:hAnsi="Candara" w:cs="T3Font_5"/>
                <w:lang w:bidi="ar-SA"/>
              </w:rPr>
              <w:t>š</w:t>
            </w:r>
            <w:r w:rsidRPr="008B21A8">
              <w:rPr>
                <w:rFonts w:ascii="Candara" w:hAnsi="Candara" w:cs="T3Font_4"/>
                <w:lang w:bidi="ar-SA"/>
              </w:rPr>
              <w:t>avanju problema.</w:t>
            </w:r>
          </w:p>
          <w:p w14:paraId="60BDA087" w14:textId="77777777" w:rsidR="00FA1170" w:rsidRPr="00DB10D0" w:rsidRDefault="00FA1170" w:rsidP="00FA1170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</w:pP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Uporaba informacijske </w:t>
            </w:r>
            <w:r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 xml:space="preserve">i </w:t>
            </w:r>
            <w:r w:rsidRPr="00DB10D0">
              <w:rPr>
                <w:rFonts w:ascii="Candara" w:hAnsi="Candara"/>
                <w:b/>
                <w:bCs/>
                <w:color w:val="231F20"/>
                <w:shd w:val="clear" w:color="auto" w:fill="FFFFFF"/>
              </w:rPr>
              <w:t>komunikacijske tehnologije</w:t>
            </w:r>
          </w:p>
          <w:p w14:paraId="132DD7D4" w14:textId="3A954086" w:rsidR="00FA1170" w:rsidRPr="008B21A8" w:rsidRDefault="00A638A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– </w:t>
            </w:r>
            <w:r w:rsidR="00FA1170" w:rsidRPr="00DB10D0">
              <w:rPr>
                <w:rFonts w:ascii="Candara" w:hAnsi="Candara"/>
                <w:color w:val="231F20"/>
                <w:shd w:val="clear" w:color="auto" w:fill="FFFFFF"/>
              </w:rPr>
              <w:t xml:space="preserve">  obavlja složeniju potragu za informacijama na unaprijed zadanu temu i uz kratke upute</w:t>
            </w:r>
          </w:p>
          <w:p w14:paraId="5F4425A3" w14:textId="330EA8F8" w:rsidR="0035698E" w:rsidRPr="008B21A8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6A8192B" w14:textId="249C15CF" w:rsidR="00DE7C82" w:rsidRDefault="00DE7C82" w:rsidP="00585DCF">
      <w:pPr>
        <w:rPr>
          <w:rFonts w:ascii="Candara" w:hAnsi="Candara"/>
          <w:color w:val="000000" w:themeColor="text1"/>
        </w:rPr>
      </w:pPr>
    </w:p>
    <w:p w14:paraId="12FD7268" w14:textId="3B9C2AC7" w:rsidR="00065EDD" w:rsidRPr="002E5CD4" w:rsidRDefault="00065EDD" w:rsidP="00585DCF">
      <w:pPr>
        <w:rPr>
          <w:rFonts w:ascii="Candara" w:hAnsi="Candara"/>
          <w:b/>
          <w:bCs/>
          <w:color w:val="000000" w:themeColor="text1"/>
        </w:rPr>
      </w:pPr>
      <w:r w:rsidRPr="002E5CD4">
        <w:rPr>
          <w:rFonts w:ascii="Candara" w:hAnsi="Candara"/>
          <w:b/>
          <w:bCs/>
          <w:color w:val="000000" w:themeColor="text1"/>
        </w:rPr>
        <w:t>Prilog 1</w:t>
      </w:r>
    </w:p>
    <w:p w14:paraId="639404FF" w14:textId="60930CC3" w:rsidR="00015D45" w:rsidRDefault="000554EF" w:rsidP="00585DCF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Istraži na internetu ili u literaturi što je zajedničko različitim vjerama, doznaj koje općeljudske vrijednosti promiču. Napravi plakat/prezentaciju na kojemu ćeš prikazati rezultate istraživanja.</w:t>
      </w:r>
    </w:p>
    <w:p w14:paraId="080DF642" w14:textId="1890DC00" w:rsidR="00015D45" w:rsidRPr="002E5CD4" w:rsidRDefault="00015D45" w:rsidP="00585DCF">
      <w:pPr>
        <w:rPr>
          <w:rFonts w:ascii="Candara" w:hAnsi="Candara"/>
          <w:b/>
          <w:bCs/>
          <w:color w:val="000000" w:themeColor="text1"/>
        </w:rPr>
      </w:pPr>
      <w:r w:rsidRPr="002E5CD4">
        <w:rPr>
          <w:rFonts w:ascii="Candara" w:hAnsi="Candara"/>
          <w:b/>
          <w:bCs/>
          <w:color w:val="000000" w:themeColor="text1"/>
        </w:rPr>
        <w:t>Prilog 2</w:t>
      </w:r>
    </w:p>
    <w:p w14:paraId="0854B762" w14:textId="2B6BA877" w:rsidR="002E5CD4" w:rsidRDefault="002E5CD4" w:rsidP="00585DCF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Rad u skupinama – nakon provjere razumijevanja pročitanosti učenicima možemo zadati interpretaciju pjesme po skupinama. Učenici rade 15 minuta, a zatim prezentiraju rezultate svojega rada.</w:t>
      </w:r>
    </w:p>
    <w:p w14:paraId="5CC453B2" w14:textId="50CC57F2" w:rsidR="002E5CD4" w:rsidRDefault="002E5CD4" w:rsidP="00585DCF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Skupina 1.</w:t>
      </w:r>
    </w:p>
    <w:p w14:paraId="4A56ACC4" w14:textId="41F0072B" w:rsidR="002E5CD4" w:rsidRDefault="002E5CD4" w:rsidP="00585DCF">
      <w:pPr>
        <w:rPr>
          <w:rFonts w:ascii="Candara" w:eastAsia="Calibri" w:hAnsi="Candara" w:cs="ArnoPro-Display"/>
          <w:i/>
          <w:iCs/>
          <w:lang w:bidi="ar-SA"/>
        </w:rPr>
      </w:pPr>
      <w:r w:rsidRPr="00FA50CA">
        <w:rPr>
          <w:rFonts w:ascii="Candara" w:eastAsia="Calibri" w:hAnsi="Candara" w:cs="ArnoPro-Display"/>
          <w:b/>
          <w:bCs/>
          <w:i/>
          <w:iCs/>
          <w:lang w:bidi="ar-SA"/>
        </w:rPr>
        <w:t>Duhovna (religiozna) lirska pjesma</w:t>
      </w:r>
      <w:r w:rsidRPr="00FA50CA">
        <w:rPr>
          <w:rFonts w:ascii="Candara" w:eastAsia="Calibri" w:hAnsi="Candara" w:cs="ArnoPro-Display"/>
          <w:i/>
          <w:iCs/>
          <w:lang w:bidi="ar-SA"/>
        </w:rPr>
        <w:t xml:space="preserve"> vrsta je lirske pjesme u kojoj se promišlja o duhovnim ili vjerskim temama. Česti su motivi praštanje, poniznost i skromnost, ljubav prema Bogu, dobrota te vjera u bolji život.</w:t>
      </w:r>
      <w:r w:rsidR="004D66C5">
        <w:rPr>
          <w:rFonts w:ascii="Candara" w:eastAsia="Calibri" w:hAnsi="Candara" w:cs="ArnoPro-Display"/>
          <w:i/>
          <w:iCs/>
          <w:lang w:bidi="ar-SA"/>
        </w:rPr>
        <w:t xml:space="preserve"> </w:t>
      </w:r>
      <w:r w:rsidR="004D66C5" w:rsidRPr="004D66C5">
        <w:rPr>
          <w:rFonts w:ascii="Candara" w:eastAsia="Calibri" w:hAnsi="Candara" w:cs="ArnoPro-Display"/>
          <w:lang w:bidi="ar-SA"/>
        </w:rPr>
        <w:t>Kakvo raspoloženje prevladava u pjesmi? Objasni.</w:t>
      </w:r>
      <w:r w:rsidRPr="00FA50CA">
        <w:rPr>
          <w:rFonts w:ascii="Candara" w:eastAsia="Calibri" w:hAnsi="Candara" w:cs="ArnoPro-Display"/>
          <w:i/>
          <w:iCs/>
          <w:lang w:bidi="ar-SA"/>
        </w:rPr>
        <w:t xml:space="preserve"> </w:t>
      </w:r>
      <w:r w:rsidRPr="004D66C5">
        <w:rPr>
          <w:rFonts w:ascii="Candara" w:eastAsia="Calibri" w:hAnsi="Candara" w:cs="ArnoPro-Display"/>
          <w:lang w:bidi="ar-SA"/>
        </w:rPr>
        <w:t>Izdvoji motive kojima ćeš potkrijepiti tvrdnju da je ovo duhovna (religiozna) pjesma. Pomoću izdvojenih motiva oblikuj temu pjesme.</w:t>
      </w:r>
    </w:p>
    <w:p w14:paraId="4181A07B" w14:textId="57A1DFB5" w:rsidR="002E5CD4" w:rsidRDefault="002E5CD4" w:rsidP="00585DCF">
      <w:pPr>
        <w:rPr>
          <w:rFonts w:ascii="Candara" w:eastAsia="Calibri" w:hAnsi="Candara" w:cs="ArnoPro-Display"/>
          <w:lang w:bidi="ar-SA"/>
        </w:rPr>
      </w:pPr>
      <w:r>
        <w:rPr>
          <w:rFonts w:ascii="Candara" w:eastAsia="Calibri" w:hAnsi="Candara" w:cs="ArnoPro-Display"/>
          <w:lang w:bidi="ar-SA"/>
        </w:rPr>
        <w:t>Skupina 2.</w:t>
      </w:r>
    </w:p>
    <w:p w14:paraId="21659F3A" w14:textId="705A3EA3" w:rsidR="004D66C5" w:rsidRDefault="004D66C5" w:rsidP="00585DCF">
      <w:pPr>
        <w:rPr>
          <w:rFonts w:ascii="Candara" w:eastAsia="Calibri" w:hAnsi="Candara" w:cs="ArnoPro-Display"/>
          <w:lang w:bidi="ar-SA"/>
        </w:rPr>
      </w:pPr>
      <w:r>
        <w:rPr>
          <w:rFonts w:ascii="Candara" w:eastAsia="Calibri" w:hAnsi="Candara" w:cs="ArnoPro-Display"/>
          <w:lang w:bidi="ar-SA"/>
        </w:rPr>
        <w:t>U kojoj kitici pjesnik preneseno govori o ljudima, njihovoj povremenoj nadi, poniznosti i usamljenosti? Prepiši cijelu kiticu i objasni preneseno značenje u stihovima.</w:t>
      </w:r>
    </w:p>
    <w:p w14:paraId="5121DF8F" w14:textId="7F54A9E3" w:rsidR="004D66C5" w:rsidRDefault="004D66C5" w:rsidP="00585DCF">
      <w:pPr>
        <w:rPr>
          <w:rFonts w:ascii="Candara" w:eastAsia="Calibri" w:hAnsi="Candara" w:cs="ArnoPro-Display"/>
          <w:lang w:bidi="ar-SA"/>
        </w:rPr>
      </w:pPr>
      <w:r>
        <w:rPr>
          <w:rFonts w:ascii="Candara" w:eastAsia="Calibri" w:hAnsi="Candara" w:cs="ArnoPro-Display"/>
          <w:lang w:bidi="ar-SA"/>
        </w:rPr>
        <w:t xml:space="preserve">Skupina 3. </w:t>
      </w:r>
    </w:p>
    <w:p w14:paraId="06A91B87" w14:textId="1259E668" w:rsidR="004D66C5" w:rsidRDefault="004D66C5" w:rsidP="004D66C5">
      <w:pPr>
        <w:rPr>
          <w:rFonts w:ascii="Candara" w:eastAsia="Calibri" w:hAnsi="Candara" w:cs="ArnoPro-Display"/>
          <w:lang w:bidi="ar-SA"/>
        </w:rPr>
      </w:pPr>
      <w:r>
        <w:rPr>
          <w:rFonts w:ascii="Candara" w:eastAsia="Calibri" w:hAnsi="Candara" w:cs="ArnoPro-Display"/>
          <w:lang w:bidi="ar-SA"/>
        </w:rPr>
        <w:t xml:space="preserve">Kojim su stilskim izražajnim sredstvom u pjesmi naglašene velike socijalne razlike u životu ljudi? Odgovor potkrijepi navodima. </w:t>
      </w:r>
      <w:r w:rsidRPr="004D66C5">
        <w:rPr>
          <w:rFonts w:ascii="Candara" w:eastAsia="Calibri" w:hAnsi="Candara" w:cs="ArnoPro-Display"/>
          <w:lang w:bidi="ar-SA"/>
        </w:rPr>
        <w:t>Što ljudi naprave kad ih zaboli rana? Pronađi navod u tekstu. Zašto to naprave? Objasni.</w:t>
      </w:r>
    </w:p>
    <w:p w14:paraId="1DE8D11E" w14:textId="304FD184" w:rsidR="004D66C5" w:rsidRDefault="004D66C5" w:rsidP="004D66C5">
      <w:pPr>
        <w:rPr>
          <w:rFonts w:ascii="Candara" w:eastAsia="Calibri" w:hAnsi="Candara" w:cs="ArnoPro-Display"/>
          <w:lang w:bidi="ar-SA"/>
        </w:rPr>
      </w:pPr>
      <w:r>
        <w:rPr>
          <w:rFonts w:ascii="Candara" w:eastAsia="Calibri" w:hAnsi="Candara" w:cs="ArnoPro-Display"/>
          <w:lang w:bidi="ar-SA"/>
        </w:rPr>
        <w:t>Skupina 4.</w:t>
      </w:r>
    </w:p>
    <w:p w14:paraId="01258714" w14:textId="1B682E5A" w:rsidR="004D66C5" w:rsidRDefault="004D66C5" w:rsidP="004D66C5">
      <w:pPr>
        <w:rPr>
          <w:rFonts w:ascii="Candara" w:eastAsia="Calibri" w:hAnsi="Candara" w:cs="ArnoPro-Display"/>
          <w:lang w:bidi="ar-SA"/>
        </w:rPr>
      </w:pPr>
      <w:r>
        <w:rPr>
          <w:rFonts w:ascii="Candara" w:eastAsia="Calibri" w:hAnsi="Candara" w:cs="ArnoPro-Display"/>
          <w:lang w:bidi="ar-SA"/>
        </w:rPr>
        <w:t xml:space="preserve">Kakav je ritam pjesme? Kako pravopisni znakovi utječu na ritam pjesme? Je li pjesma pisana vezanim ili slobodnim stihom? Objasni. Kako dužina stihova utječe na ritam pjesme? </w:t>
      </w:r>
    </w:p>
    <w:p w14:paraId="022086B0" w14:textId="0B65B059" w:rsidR="004D66C5" w:rsidRPr="004D66C5" w:rsidRDefault="004D66C5" w:rsidP="004D66C5">
      <w:pPr>
        <w:rPr>
          <w:rFonts w:ascii="Candara" w:eastAsia="Calibri" w:hAnsi="Candara" w:cs="ArnoPro-Display"/>
          <w:lang w:bidi="ar-SA"/>
        </w:rPr>
      </w:pPr>
    </w:p>
    <w:p w14:paraId="2729CD9A" w14:textId="2091BF05" w:rsidR="004D66C5" w:rsidRPr="004D66C5" w:rsidRDefault="004D66C5" w:rsidP="00585DCF">
      <w:pPr>
        <w:rPr>
          <w:rFonts w:ascii="Candara" w:eastAsia="Calibri" w:hAnsi="Candara" w:cs="ArnoPro-Display"/>
          <w:lang w:bidi="ar-SA"/>
        </w:rPr>
      </w:pPr>
    </w:p>
    <w:p w14:paraId="4140442E" w14:textId="77777777" w:rsidR="005C2BD4" w:rsidRPr="002E5CD4" w:rsidRDefault="005C2BD4" w:rsidP="00585DCF">
      <w:pPr>
        <w:rPr>
          <w:rFonts w:ascii="Candara" w:hAnsi="Candara"/>
          <w:i/>
          <w:iCs/>
          <w:color w:val="000000" w:themeColor="text1"/>
        </w:rPr>
      </w:pPr>
    </w:p>
    <w:sectPr w:rsidR="005C2BD4" w:rsidRPr="002E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24E0"/>
    <w:multiLevelType w:val="hybridMultilevel"/>
    <w:tmpl w:val="CF568C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7EF0853"/>
    <w:multiLevelType w:val="hybridMultilevel"/>
    <w:tmpl w:val="1A187E80"/>
    <w:lvl w:ilvl="0" w:tplc="F490F26E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9F23FF0"/>
    <w:multiLevelType w:val="hybridMultilevel"/>
    <w:tmpl w:val="FB0A3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C51E4"/>
    <w:multiLevelType w:val="hybridMultilevel"/>
    <w:tmpl w:val="D5E684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85303"/>
    <w:multiLevelType w:val="hybridMultilevel"/>
    <w:tmpl w:val="16700A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D31D9"/>
    <w:multiLevelType w:val="hybridMultilevel"/>
    <w:tmpl w:val="65669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F7137"/>
    <w:multiLevelType w:val="hybridMultilevel"/>
    <w:tmpl w:val="F5E4D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44BCF"/>
    <w:multiLevelType w:val="hybridMultilevel"/>
    <w:tmpl w:val="596CD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2764E"/>
    <w:multiLevelType w:val="hybridMultilevel"/>
    <w:tmpl w:val="40F677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D680D"/>
    <w:multiLevelType w:val="hybridMultilevel"/>
    <w:tmpl w:val="C98EDA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E5972"/>
    <w:multiLevelType w:val="hybridMultilevel"/>
    <w:tmpl w:val="B816B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0D6A"/>
    <w:multiLevelType w:val="hybridMultilevel"/>
    <w:tmpl w:val="75B637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90C2B"/>
    <w:multiLevelType w:val="hybridMultilevel"/>
    <w:tmpl w:val="3BF6A5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37AF0"/>
    <w:multiLevelType w:val="hybridMultilevel"/>
    <w:tmpl w:val="AF7836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61ADF"/>
    <w:multiLevelType w:val="hybridMultilevel"/>
    <w:tmpl w:val="9CF4DA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243BD"/>
    <w:multiLevelType w:val="hybridMultilevel"/>
    <w:tmpl w:val="716EEB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B4842"/>
    <w:multiLevelType w:val="hybridMultilevel"/>
    <w:tmpl w:val="C0B8F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D047A"/>
    <w:multiLevelType w:val="hybridMultilevel"/>
    <w:tmpl w:val="1FE035B0"/>
    <w:lvl w:ilvl="0" w:tplc="BEFE8B94">
      <w:numFmt w:val="bullet"/>
      <w:lvlText w:val="-"/>
      <w:lvlJc w:val="left"/>
      <w:pPr>
        <w:ind w:left="536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>
    <w:nsid w:val="7B9426B7"/>
    <w:multiLevelType w:val="hybridMultilevel"/>
    <w:tmpl w:val="D452CCCE"/>
    <w:lvl w:ilvl="0" w:tplc="B9A2F2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C90F84"/>
    <w:multiLevelType w:val="hybridMultilevel"/>
    <w:tmpl w:val="75F003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"/>
  </w:num>
  <w:num w:numId="4">
    <w:abstractNumId w:val="7"/>
  </w:num>
  <w:num w:numId="5">
    <w:abstractNumId w:val="14"/>
  </w:num>
  <w:num w:numId="6">
    <w:abstractNumId w:val="3"/>
  </w:num>
  <w:num w:numId="7">
    <w:abstractNumId w:val="6"/>
  </w:num>
  <w:num w:numId="8">
    <w:abstractNumId w:val="10"/>
  </w:num>
  <w:num w:numId="9">
    <w:abstractNumId w:val="16"/>
  </w:num>
  <w:num w:numId="10">
    <w:abstractNumId w:val="15"/>
  </w:num>
  <w:num w:numId="11">
    <w:abstractNumId w:val="5"/>
  </w:num>
  <w:num w:numId="12">
    <w:abstractNumId w:val="8"/>
  </w:num>
  <w:num w:numId="13">
    <w:abstractNumId w:val="19"/>
  </w:num>
  <w:num w:numId="14">
    <w:abstractNumId w:val="13"/>
  </w:num>
  <w:num w:numId="15">
    <w:abstractNumId w:val="0"/>
  </w:num>
  <w:num w:numId="16">
    <w:abstractNumId w:val="12"/>
  </w:num>
  <w:num w:numId="17">
    <w:abstractNumId w:val="18"/>
  </w:num>
  <w:num w:numId="18">
    <w:abstractNumId w:val="4"/>
  </w:num>
  <w:num w:numId="19">
    <w:abstractNumId w:val="17"/>
  </w:num>
  <w:num w:numId="20">
    <w:abstractNumId w:val="11"/>
  </w:num>
  <w:num w:numId="21">
    <w:abstractNumId w:val="21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15D45"/>
    <w:rsid w:val="000338AB"/>
    <w:rsid w:val="000554EF"/>
    <w:rsid w:val="000651FC"/>
    <w:rsid w:val="00065EDD"/>
    <w:rsid w:val="00096A8F"/>
    <w:rsid w:val="000A5EE3"/>
    <w:rsid w:val="000B1419"/>
    <w:rsid w:val="000D6834"/>
    <w:rsid w:val="000E43DE"/>
    <w:rsid w:val="00112267"/>
    <w:rsid w:val="001201E7"/>
    <w:rsid w:val="00136E0B"/>
    <w:rsid w:val="00155511"/>
    <w:rsid w:val="001A34E2"/>
    <w:rsid w:val="001B3DF6"/>
    <w:rsid w:val="001B70D5"/>
    <w:rsid w:val="001E11E2"/>
    <w:rsid w:val="001E5D2E"/>
    <w:rsid w:val="001E759A"/>
    <w:rsid w:val="002451EC"/>
    <w:rsid w:val="002523F0"/>
    <w:rsid w:val="00261346"/>
    <w:rsid w:val="00262A92"/>
    <w:rsid w:val="002B49A1"/>
    <w:rsid w:val="002C40F5"/>
    <w:rsid w:val="002E2ABB"/>
    <w:rsid w:val="002E5CD4"/>
    <w:rsid w:val="0035698E"/>
    <w:rsid w:val="00363076"/>
    <w:rsid w:val="003806FD"/>
    <w:rsid w:val="003827E2"/>
    <w:rsid w:val="0038369A"/>
    <w:rsid w:val="003E2C94"/>
    <w:rsid w:val="0041350F"/>
    <w:rsid w:val="0042717B"/>
    <w:rsid w:val="00442721"/>
    <w:rsid w:val="0044717E"/>
    <w:rsid w:val="004A4931"/>
    <w:rsid w:val="004C5382"/>
    <w:rsid w:val="004D6553"/>
    <w:rsid w:val="004D66C5"/>
    <w:rsid w:val="00513505"/>
    <w:rsid w:val="00520FC2"/>
    <w:rsid w:val="00535307"/>
    <w:rsid w:val="005400FA"/>
    <w:rsid w:val="00546F9A"/>
    <w:rsid w:val="005722FF"/>
    <w:rsid w:val="00572F1E"/>
    <w:rsid w:val="0057621D"/>
    <w:rsid w:val="00585DCF"/>
    <w:rsid w:val="00593D07"/>
    <w:rsid w:val="0059754E"/>
    <w:rsid w:val="005B1A4E"/>
    <w:rsid w:val="005B4139"/>
    <w:rsid w:val="005B5438"/>
    <w:rsid w:val="005C2BD4"/>
    <w:rsid w:val="005C7E80"/>
    <w:rsid w:val="005E1854"/>
    <w:rsid w:val="006216F0"/>
    <w:rsid w:val="006660EF"/>
    <w:rsid w:val="006B1A88"/>
    <w:rsid w:val="006E4855"/>
    <w:rsid w:val="00744065"/>
    <w:rsid w:val="0075110E"/>
    <w:rsid w:val="00754EF3"/>
    <w:rsid w:val="00775A7D"/>
    <w:rsid w:val="0078278B"/>
    <w:rsid w:val="00791A54"/>
    <w:rsid w:val="00792B69"/>
    <w:rsid w:val="007B0AE3"/>
    <w:rsid w:val="007D3A44"/>
    <w:rsid w:val="007E027B"/>
    <w:rsid w:val="00807EE8"/>
    <w:rsid w:val="00863C20"/>
    <w:rsid w:val="00875F50"/>
    <w:rsid w:val="00880CFE"/>
    <w:rsid w:val="008862AD"/>
    <w:rsid w:val="008B21A8"/>
    <w:rsid w:val="008F2746"/>
    <w:rsid w:val="0090372E"/>
    <w:rsid w:val="00910AA1"/>
    <w:rsid w:val="00916C42"/>
    <w:rsid w:val="009448F4"/>
    <w:rsid w:val="00990741"/>
    <w:rsid w:val="00996401"/>
    <w:rsid w:val="009B6DA1"/>
    <w:rsid w:val="009C32C1"/>
    <w:rsid w:val="009C73F1"/>
    <w:rsid w:val="009E4C11"/>
    <w:rsid w:val="00A37409"/>
    <w:rsid w:val="00A638AE"/>
    <w:rsid w:val="00A7737B"/>
    <w:rsid w:val="00A8354A"/>
    <w:rsid w:val="00A94519"/>
    <w:rsid w:val="00AA4364"/>
    <w:rsid w:val="00AD379D"/>
    <w:rsid w:val="00B37B47"/>
    <w:rsid w:val="00B86041"/>
    <w:rsid w:val="00BC0755"/>
    <w:rsid w:val="00BF5B1C"/>
    <w:rsid w:val="00C10304"/>
    <w:rsid w:val="00C264A2"/>
    <w:rsid w:val="00C41E21"/>
    <w:rsid w:val="00C42030"/>
    <w:rsid w:val="00C468D1"/>
    <w:rsid w:val="00C479F7"/>
    <w:rsid w:val="00C52645"/>
    <w:rsid w:val="00C77008"/>
    <w:rsid w:val="00C932E3"/>
    <w:rsid w:val="00CC411C"/>
    <w:rsid w:val="00CD76D7"/>
    <w:rsid w:val="00CE7EC6"/>
    <w:rsid w:val="00D00714"/>
    <w:rsid w:val="00D12C02"/>
    <w:rsid w:val="00D4583D"/>
    <w:rsid w:val="00DA2805"/>
    <w:rsid w:val="00DD508A"/>
    <w:rsid w:val="00DE473F"/>
    <w:rsid w:val="00DE7C82"/>
    <w:rsid w:val="00E26F8E"/>
    <w:rsid w:val="00E3349B"/>
    <w:rsid w:val="00E546AE"/>
    <w:rsid w:val="00EB3794"/>
    <w:rsid w:val="00ED361E"/>
    <w:rsid w:val="00ED62F5"/>
    <w:rsid w:val="00EE3362"/>
    <w:rsid w:val="00EE3AE2"/>
    <w:rsid w:val="00EE4018"/>
    <w:rsid w:val="00F033E7"/>
    <w:rsid w:val="00F111D0"/>
    <w:rsid w:val="00F1391F"/>
    <w:rsid w:val="00F16A11"/>
    <w:rsid w:val="00F1707F"/>
    <w:rsid w:val="00F33AFC"/>
    <w:rsid w:val="00F34C1C"/>
    <w:rsid w:val="00F422C7"/>
    <w:rsid w:val="00F455EB"/>
    <w:rsid w:val="00F93744"/>
    <w:rsid w:val="00FA1170"/>
    <w:rsid w:val="00FA2B12"/>
    <w:rsid w:val="00FA50CA"/>
    <w:rsid w:val="00FB2ED7"/>
    <w:rsid w:val="00FC34EC"/>
    <w:rsid w:val="00FE0363"/>
    <w:rsid w:val="00FE1EB7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noProof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iklopedija.hr/natuknica.aspx?id=28013" TargetMode="External"/><Relationship Id="rId3" Type="http://schemas.openxmlformats.org/officeDocument/2006/relationships/styles" Target="styles.xml"/><Relationship Id="rId7" Type="http://schemas.openxmlformats.org/officeDocument/2006/relationships/hyperlink" Target="https://punkufer.dnevnik.hr/clanak/putovanja/savjeti-za-putovanja/najjaci-jezici-i-najbrojnije-religije-svijeta---33597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5F22-BD27-42AD-BA39-B600FEA0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34</cp:revision>
  <dcterms:created xsi:type="dcterms:W3CDTF">2020-01-04T19:00:00Z</dcterms:created>
  <dcterms:modified xsi:type="dcterms:W3CDTF">2020-07-02T18:30:00Z</dcterms:modified>
</cp:coreProperties>
</file>